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32" w:type="dxa"/>
        <w:tblLayout w:type="fixed"/>
        <w:tblCellMar>
          <w:left w:w="10" w:type="dxa"/>
          <w:right w:w="10" w:type="dxa"/>
        </w:tblCellMar>
        <w:tblLook w:firstColumn="1" w:firstRow="1" w:lastColumn="0" w:lastRow="0" w:noHBand="0" w:noVBand="1" w:val="04A0"/>
      </w:tblPr>
      <w:tblGrid>
        <w:gridCol w:w="280"/>
        <w:gridCol w:w="5000"/>
        <w:gridCol w:w="5152"/>
      </w:tblGrid>
      <w:tr>
        <w:trPr>
          <w:cantSplit/>
        </w:trPr>
        <w:tc>
          <w:tcPr>
            <w:tcW w:w="5216" w:type="dxa"/>
            <w:gridSpan w:val="2"/>
            <w:tcMar>
              <w:top w:w="66" w:type="dxa"/>
              <w:left w:w="130" w:type="dxa"/>
              <w:bottom w:w="66" w:type="dxa"/>
              <w:right w:w="130" w:type="dxa"/>
            </w:tcMar>
            <w:vAlign w:val="center"/>
          </w:tcPr>
          <w:p>
            <w:pPr>
              <w:spacing w:after="20"/>
            </w:pPr>
            <w:r>
              <w:drawing>
                <wp:inline xmlns:a="http://schemas.openxmlformats.org/drawingml/2006/main" xmlns:pic="http://schemas.openxmlformats.org/drawingml/2006/picture">
                  <wp:extent cx="1429200" cy="53424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429200" cy="534248"/>
                          </a:xfrm>
                          <a:prstGeom prst="rect"/>
                        </pic:spPr>
                      </pic:pic>
                    </a:graphicData>
                  </a:graphic>
                </wp:inline>
              </w:drawing>
            </w:r>
          </w:p>
          <w:p>
            <w:pPr>
              <w:spacing w:after="0" w:line="276" w:lineRule="auto"/>
            </w:pPr>
            <w:r>
              <w:rPr>
                <w:b w:val="0"/>
                <w:i w:val="0"/>
                <w:color w:val="5A6675"/>
                <w:sz w:val="15"/>
              </w:rPr>
              <w:t>Organisme de formation · CFA</w:t>
            </w:r>
          </w:p>
        </w:tc>
        <w:tc>
          <w:tcPr>
            <w:tcW w:w="5216" w:type="dxa"/>
            <w:tcMar>
              <w:top w:w="66" w:type="dxa"/>
              <w:left w:w="130" w:type="dxa"/>
              <w:bottom w:w="66" w:type="dxa"/>
              <w:right w:w="130" w:type="dxa"/>
            </w:tcMar>
            <w:vAlign w:val="center"/>
          </w:tcPr>
          <w:p>
            <w:pPr>
              <w:spacing w:after="20" w:line="276" w:lineRule="auto"/>
              <w:jc w:val="right"/>
            </w:pPr>
            <w:r>
              <w:rPr>
                <w:b/>
                <w:i w:val="0"/>
                <w:sz w:val="19"/>
              </w:rPr>
              <w:t>Parc Astérix · Peur sur le Parc 2026</w:t>
            </w:r>
          </w:p>
          <w:p>
            <w:pPr>
              <w:spacing w:after="0" w:line="276" w:lineRule="auto"/>
              <w:jc w:val="right"/>
            </w:pPr>
            <w:r>
              <w:rPr>
                <w:b w:val="0"/>
                <w:i w:val="0"/>
                <w:color w:val="5A6675"/>
                <w:sz w:val="16"/>
              </w:rPr>
              <w:t>TFP Employé(e) de site de loisirs et de culture</w:t>
            </w:r>
          </w:p>
        </w:tc>
      </w:tr>
      <w:tr>
        <w:trPr>
          <w:cantSplit/>
        </w:trPr>
        <w:tc>
          <w:tcPr>
            <w:tcW w:w="10432" w:type="dxa"/>
            <w:gridSpan w:val="3"/>
            <w:tcMar>
              <w:top w:w="40" w:type="dxa"/>
              <w:left w:w="0" w:type="dxa"/>
              <w:bottom w:w="0" w:type="dxa"/>
              <w:right w:w="0" w:type="dxa"/>
            </w:tcMar>
          </w:tcPr>
          <w:p>
            <w:pPr>
              <w:spacing w:after="0" w:line="240" w:lineRule="auto"/>
            </w:pPr>
            <w:r>
              <w:drawing>
                <wp:inline>
                  <wp:extent cx="6624320" cy="862541"/>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au_peur.jpeg"/>
                          <pic:cNvPicPr/>
                        </pic:nvPicPr>
                        <pic:blipFill>
                          <a:blip r:embed="rId13"/>
                          <a:stretch>
                            <a:fillRect/>
                          </a:stretch>
                        </pic:blipFill>
                        <pic:spPr>
                          <a:xfrm>
                            <a:off x="0" y="0"/>
                            <a:ext cx="6624320" cy="862541"/>
                          </a:xfrm>
                          <a:prstGeom prst="rect"/>
                        </pic:spPr>
                      </pic:pic>
                    </a:graphicData>
                  </a:graphic>
                </wp:inline>
              </w:drawing>
            </w:r>
          </w:p>
        </w:tc>
      </w:tr>
      <w:tr>
        <w:trPr>
          <w:cantSplit/>
        </w:trPr>
        <w:tc>
          <w:tcPr>
            <w:tcW w:w="150" w:type="dxa"/>
            <w:shd w:val="clear" w:color="auto" w:fill="F28C28"/>
            <w:tcMar>
              <w:top w:w="66" w:type="dxa"/>
              <w:left w:w="130" w:type="dxa"/>
              <w:bottom w:w="66" w:type="dxa"/>
              <w:right w:w="130" w:type="dxa"/>
            </w:tcMar>
            <w:vAlign w:val="center"/>
          </w:tcPr>
          <w:p>
            <w:pPr>
              <w:spacing w:after="110"/>
            </w:pPr>
          </w:p>
        </w:tc>
        <w:tc>
          <w:tcPr>
            <w:tcW w:w="10282" w:type="dxa"/>
            <w:gridSpan w:val="2"/>
            <w:shd w:val="clear" w:color="auto" w:fill="241A3E"/>
            <w:tcMar>
              <w:top w:w="120" w:type="dxa"/>
              <w:left w:w="200" w:type="dxa"/>
              <w:bottom w:w="120" w:type="dxa"/>
              <w:right w:w="160" w:type="dxa"/>
            </w:tcMar>
            <w:vAlign w:val="center"/>
          </w:tcPr>
          <w:p>
            <w:pPr>
              <w:spacing w:after="10" w:line="276" w:lineRule="auto"/>
            </w:pPr>
            <w:r>
              <w:rPr>
                <w:b/>
                <w:i w:val="0"/>
                <w:color w:val="F28C28"/>
                <w:sz w:val="17"/>
              </w:rPr>
              <w:t>SYNTHÈSE DU MODULE</w:t>
            </w:r>
          </w:p>
          <w:p>
            <w:pPr>
              <w:spacing w:after="20" w:line="276" w:lineRule="auto"/>
            </w:pPr>
            <w:r>
              <w:rPr>
                <w:b/>
                <w:i w:val="0"/>
                <w:color w:val="FFFFFF"/>
                <w:sz w:val="30"/>
              </w:rPr>
              <w:t>Accueil scénarisé · Peur sur le Parc</w:t>
            </w:r>
          </w:p>
          <w:p>
            <w:pPr>
              <w:spacing w:after="0" w:line="276" w:lineRule="auto"/>
            </w:pPr>
            <w:r>
              <w:rPr>
                <w:b w:val="0"/>
                <w:i w:val="0"/>
                <w:color w:val="FFFFFF"/>
                <w:sz w:val="17"/>
              </w:rPr>
              <w:t>Faire de chaque accueil le premier frisson de la visite — équipes accueil, alternants TFP Employé(e) de site de loisirs et de culture</w:t>
            </w:r>
          </w:p>
        </w:tc>
      </w:tr>
    </w:tbl>
    <w:p>
      <w:pPr>
        <w:spacing w:before="0" w:after="0" w:lineRule="exact" w:line="100"/>
      </w:pPr>
    </w:p>
    <w:tbl>
      <w:tblPr>
        <w:tblW w:w="10232" w:type="dxa"/>
        <w:tblLayout w:type="fixed"/>
        <w:tblCellMar>
          <w:left w:w="10" w:type="dxa"/>
          <w:right w:w="10" w:type="dxa"/>
        </w:tblCellMar>
        <w:tblLook w:firstColumn="1" w:firstRow="1" w:lastColumn="0" w:lastRow="0" w:noHBand="0" w:noVBand="1" w:val="04A0"/>
      </w:tblPr>
      <w:tblGrid>
        <w:gridCol w:w="6334"/>
        <w:gridCol w:w="280"/>
        <w:gridCol w:w="3618"/>
      </w:tblGrid>
      <w:tr>
        <w:trPr>
          <w:cantSplit/>
        </w:trPr>
        <w:tc>
          <w:tcPr>
            <w:tcW w:w="6334" w:type="dxa"/>
            <w:shd w:val="clear" w:color="auto" w:fill="FBF8FE"/>
            <w:tcMar>
              <w:top w:w="120" w:type="dxa"/>
              <w:left w:w="160" w:type="dxa"/>
              <w:bottom w:w="120" w:type="dxa"/>
              <w:right w:w="120" w:type="dxa"/>
            </w:tcMar>
          </w:tcPr>
          <w:p>
            <w:pPr>
              <w:spacing w:after="40"/>
            </w:pPr>
            <w:r>
              <w:rPr>
                <w:b/>
                <w:i w:val="0"/>
                <w:sz w:val="19"/>
              </w:rPr>
              <w:t>Objectifs pédagogiques</w:t>
            </w:r>
          </w:p>
          <w:p>
            <w:pPr>
              <w:spacing w:after="62" w:line="270" w:lineRule="auto"/>
              <w:ind w:left="232" w:hanging="130"/>
            </w:pPr>
            <w:r>
              <w:rPr>
                <w:b/>
                <w:i w:val="0"/>
                <w:color w:val="C2410C"/>
                <w:sz w:val="17"/>
              </w:rPr>
              <w:t>•</w:t>
              <w:tab/>
            </w:r>
            <w:r>
              <w:rPr>
                <w:b w:val="0"/>
                <w:i w:val="0"/>
                <w:color w:val="4A4458"/>
                <w:sz w:val="17"/>
              </w:rPr>
              <w:t>Accueillir en restant dans l’univers de Peur sur le Parc</w:t>
            </w:r>
          </w:p>
          <w:p>
            <w:pPr>
              <w:spacing w:after="62" w:line="270" w:lineRule="auto"/>
              <w:ind w:left="232" w:hanging="130"/>
            </w:pPr>
            <w:r>
              <w:rPr>
                <w:b/>
                <w:i w:val="0"/>
                <w:color w:val="C2410C"/>
                <w:sz w:val="17"/>
              </w:rPr>
              <w:t>•</w:t>
              <w:tab/>
            </w:r>
            <w:r>
              <w:rPr>
                <w:b w:val="0"/>
                <w:i w:val="0"/>
                <w:color w:val="4A4458"/>
                <w:sz w:val="17"/>
              </w:rPr>
              <w:t>Donner une information exacte et claire sans casser l’immersion</w:t>
            </w:r>
          </w:p>
          <w:p>
            <w:pPr>
              <w:spacing w:after="62" w:line="270" w:lineRule="auto"/>
              <w:ind w:left="232" w:hanging="130"/>
            </w:pPr>
            <w:r>
              <w:rPr>
                <w:b/>
                <w:i w:val="0"/>
                <w:color w:val="C2410C"/>
                <w:sz w:val="17"/>
              </w:rPr>
              <w:t>•</w:t>
              <w:tab/>
            </w:r>
            <w:r>
              <w:rPr>
                <w:b w:val="0"/>
                <w:i w:val="0"/>
                <w:color w:val="4A4458"/>
                <w:sz w:val="17"/>
              </w:rPr>
              <w:t>Jouer avec sa voix, son regard et le silence</w:t>
            </w:r>
          </w:p>
          <w:p>
            <w:pPr>
              <w:spacing w:after="62" w:line="270" w:lineRule="auto"/>
              <w:ind w:left="232" w:hanging="130"/>
            </w:pPr>
            <w:r>
              <w:rPr>
                <w:b/>
                <w:i w:val="0"/>
                <w:color w:val="C2410C"/>
                <w:sz w:val="17"/>
              </w:rPr>
              <w:t>•</w:t>
              <w:tab/>
            </w:r>
            <w:r>
              <w:rPr>
                <w:b w:val="0"/>
                <w:i w:val="0"/>
                <w:color w:val="4A4458"/>
                <w:sz w:val="17"/>
              </w:rPr>
              <w:t>Réaliser une annonce micro captivante</w:t>
            </w:r>
          </w:p>
          <w:p>
            <w:pPr>
              <w:spacing w:after="62" w:line="270" w:lineRule="auto"/>
              <w:ind w:left="232" w:hanging="130"/>
            </w:pPr>
            <w:r>
              <w:rPr>
                <w:b/>
                <w:i w:val="0"/>
                <w:color w:val="C2410C"/>
                <w:sz w:val="17"/>
              </w:rPr>
              <w:t>•</w:t>
              <w:tab/>
            </w:r>
            <w:r>
              <w:rPr>
                <w:b w:val="0"/>
                <w:i w:val="0"/>
                <w:color w:val="4A4458"/>
                <w:sz w:val="17"/>
              </w:rPr>
              <w:t>Adapter l’intensité du frisson à chaque public</w:t>
            </w:r>
          </w:p>
          <w:p>
            <w:pPr>
              <w:spacing w:after="62" w:line="270" w:lineRule="auto"/>
              <w:ind w:left="232" w:hanging="130"/>
            </w:pPr>
            <w:r>
              <w:rPr>
                <w:b/>
                <w:i w:val="0"/>
                <w:color w:val="C2410C"/>
                <w:sz w:val="17"/>
              </w:rPr>
              <w:t>•</w:t>
              <w:tab/>
            </w:r>
            <w:r>
              <w:rPr>
                <w:b w:val="0"/>
                <w:i w:val="0"/>
                <w:color w:val="4A4458"/>
                <w:sz w:val="17"/>
              </w:rPr>
              <w:t>Improviser… et sortir du personnage quand la situation l’exige</w:t>
            </w:r>
          </w:p>
          <w:p>
            <w:pPr>
              <w:spacing w:before="120" w:after="40"/>
            </w:pPr>
            <w:r>
              <w:rPr>
                <w:b/>
                <w:i w:val="0"/>
                <w:sz w:val="19"/>
              </w:rPr>
              <w:t>Les méthodes à emporter</w:t>
            </w:r>
          </w:p>
          <w:p>
            <w:pPr>
              <w:spacing w:after="62" w:line="270" w:lineRule="auto"/>
              <w:ind w:left="232" w:hanging="130"/>
            </w:pPr>
            <w:r>
              <w:rPr>
                <w:b/>
                <w:i w:val="0"/>
                <w:color w:val="C2410C"/>
                <w:sz w:val="17"/>
              </w:rPr>
              <w:t>•</w:t>
              <w:tab/>
            </w:r>
            <w:r>
              <w:rPr>
                <w:b w:val="0"/>
                <w:i w:val="0"/>
                <w:color w:val="4A4458"/>
                <w:sz w:val="17"/>
              </w:rPr>
              <w:t>La fiche d’identité du personnage : six cases</w:t>
            </w:r>
          </w:p>
          <w:p>
            <w:pPr>
              <w:spacing w:after="62" w:line="270" w:lineRule="auto"/>
              <w:ind w:left="232" w:hanging="130"/>
            </w:pPr>
            <w:r>
              <w:rPr>
                <w:b/>
                <w:i w:val="0"/>
                <w:color w:val="C2410C"/>
                <w:sz w:val="17"/>
              </w:rPr>
              <w:t>•</w:t>
              <w:tab/>
            </w:r>
            <w:r>
              <w:rPr>
                <w:b w:val="0"/>
                <w:i w:val="0"/>
                <w:color w:val="4A4458"/>
                <w:sz w:val="17"/>
              </w:rPr>
              <w:t>La réplique en 3 temps : j’intrigue, j’informe, j’invite</w:t>
            </w:r>
          </w:p>
          <w:p>
            <w:pPr>
              <w:spacing w:after="62" w:line="270" w:lineRule="auto"/>
              <w:ind w:left="232" w:hanging="130"/>
            </w:pPr>
            <w:r>
              <w:rPr>
                <w:b/>
                <w:i w:val="0"/>
                <w:color w:val="C2410C"/>
                <w:sz w:val="17"/>
              </w:rPr>
              <w:t>•</w:t>
              <w:tab/>
            </w:r>
            <w:r>
              <w:rPr>
                <w:b w:val="0"/>
                <w:i w:val="0"/>
                <w:color w:val="4A4458"/>
                <w:sz w:val="17"/>
              </w:rPr>
              <w:t>L’annonce micro en 5 temps</w:t>
            </w:r>
          </w:p>
          <w:p>
            <w:pPr>
              <w:spacing w:after="62" w:line="270" w:lineRule="auto"/>
              <w:ind w:left="232" w:hanging="130"/>
            </w:pPr>
            <w:r>
              <w:rPr>
                <w:b/>
                <w:i w:val="0"/>
                <w:color w:val="C2410C"/>
                <w:sz w:val="17"/>
              </w:rPr>
              <w:t>•</w:t>
              <w:tab/>
            </w:r>
            <w:r>
              <w:rPr>
                <w:b w:val="0"/>
                <w:i w:val="0"/>
                <w:color w:val="4A4458"/>
                <w:sz w:val="17"/>
              </w:rPr>
              <w:t>Les 3 feux et la sortie du personnage en 3 gestes</w:t>
            </w:r>
          </w:p>
        </w:tc>
        <w:tc>
          <w:tcPr>
            <w:tcW w:w="280" w:type="dxa"/>
            <w:tcMar>
              <w:top w:w="66" w:type="dxa"/>
              <w:left w:w="130" w:type="dxa"/>
              <w:bottom w:w="66" w:type="dxa"/>
              <w:right w:w="130" w:type="dxa"/>
            </w:tcMar>
            <w:vAlign w:val="center"/>
          </w:tcPr>
          <w:p>
            <w:pPr>
              <w:spacing w:after="110"/>
            </w:pPr>
          </w:p>
        </w:tc>
        <w:tc>
          <w:tcPr>
            <w:tcW w:w="3618" w:type="dxa"/>
            <w:shd w:val="clear" w:color="auto" w:fill="FBF8FE"/>
            <w:tcMar>
              <w:top w:w="120" w:type="dxa"/>
              <w:left w:w="120" w:type="dxa"/>
              <w:bottom w:w="120" w:type="dxa"/>
              <w:right w:w="120" w:type="dxa"/>
            </w:tcMar>
          </w:tcPr>
          <w:p>
            <w:pPr>
              <w:spacing w:after="40" w:line="276" w:lineRule="auto"/>
              <w:jc w:val="center"/>
            </w:pPr>
            <w:r>
              <w:drawing>
                <wp:inline>
                  <wp:extent cx="1429200" cy="14292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synthese.png"/>
                          <pic:cNvPicPr/>
                        </pic:nvPicPr>
                        <pic:blipFill>
                          <a:blip r:embed="rId12"/>
                          <a:stretch>
                            <a:fillRect/>
                          </a:stretch>
                        </pic:blipFill>
                        <pic:spPr>
                          <a:xfrm>
                            <a:off x="0" y="0"/>
                            <a:ext cx="1429200" cy="1429200"/>
                          </a:xfrm>
                          <a:prstGeom prst="rect"/>
                        </pic:spPr>
                      </pic:pic>
                    </a:graphicData>
                  </a:graphic>
                </wp:inline>
              </w:drawing>
            </w:r>
          </w:p>
          <w:p>
            <w:pPr>
              <w:spacing w:after="20" w:line="276" w:lineRule="auto"/>
              <w:jc w:val="center"/>
            </w:pPr>
            <w:r>
              <w:rPr>
                <w:b/>
                <w:i w:val="0"/>
                <w:sz w:val="18"/>
              </w:rPr>
              <w:t>Synthèse interactive</w:t>
            </w:r>
          </w:p>
          <w:p>
            <w:pPr>
              <w:spacing w:after="30" w:line="276" w:lineRule="auto"/>
              <w:jc w:val="center"/>
            </w:pPr>
            <w:r>
              <w:rPr>
                <w:b w:val="0"/>
                <w:i w:val="0"/>
                <w:color w:val="4A4458"/>
                <w:sz w:val="15"/>
              </w:rPr>
              <w:t>Scannez pour consulter la synthèse complète : cours en dix onglets, ateliers corrigés, réflexes, quiz et classeur de révision autocorrigé</w:t>
            </w:r>
          </w:p>
          <w:p>
            <w:pPr>
              <w:spacing w:after="0" w:line="276" w:lineRule="auto"/>
              <w:jc w:val="center"/>
            </w:pPr>
            <w:r>
              <w:rPr>
                <w:b/>
                <w:i w:val="0"/>
                <w:color w:val="6D28D9"/>
                <w:sz w:val="16"/>
              </w:rPr>
              <w:t>synthese-accueil-peur-jmsa.pages.dev</w:t>
            </w:r>
          </w:p>
        </w:tc>
      </w:tr>
    </w:tbl>
    <w:p>
      <w:pPr>
        <w:spacing w:before="0" w:after="0" w:lineRule="exact" w:line="100"/>
      </w:pPr>
    </w:p>
    <w:p>
      <w:pPr>
        <w:keepNext w:val="true"/>
        <w:spacing w:before="220" w:after="60" w:line="276" w:lineRule="auto"/>
      </w:pPr>
      <w:r>
        <w:rPr>
          <w:b/>
          <w:i w:val="0"/>
          <w:sz w:val="19"/>
        </w:rPr>
        <w:t>Informations de session</w:t>
      </w: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700"/>
        <w:gridCol w:w="3520"/>
        <w:gridCol w:w="1700"/>
        <w:gridCol w:w="3512"/>
      </w:tblGrid>
      <w:tr>
        <w:trPr>
          <w:cantSplit/>
        </w:trPr>
        <w:tc>
          <w:tcPr>
            <w:tcW w:w="1700" w:type="dxa"/>
            <w:shd w:val="clear" w:color="auto" w:fill="241A3E"/>
          </w:tcPr>
          <w:p>
            <w:pPr>
              <w:spacing w:after="0"/>
            </w:pPr>
            <w:r>
              <w:rPr>
                <w:b/>
                <w:i w:val="0"/>
                <w:color w:val="FFFFFF"/>
                <w:sz w:val="17"/>
              </w:rPr>
              <w:t>Module</w:t>
            </w:r>
          </w:p>
        </w:tc>
        <w:tc>
          <w:tcPr>
            <w:tcW w:w="3520" w:type="dxa"/>
          </w:tcPr>
          <w:p>
            <w:pPr>
              <w:spacing w:after="0"/>
            </w:pPr>
            <w:r>
              <w:rPr>
                <w:b/>
                <w:i w:val="0"/>
                <w:sz w:val="17"/>
              </w:rPr>
              <w:t>Accueil scénarisé · Peur sur le Parc</w:t>
            </w:r>
          </w:p>
        </w:tc>
        <w:tc>
          <w:tcPr>
            <w:tcW w:w="1700" w:type="dxa"/>
            <w:shd w:val="clear" w:color="auto" w:fill="241A3E"/>
          </w:tcPr>
          <w:p>
            <w:pPr>
              <w:spacing w:after="0"/>
            </w:pPr>
            <w:r>
              <w:rPr>
                <w:b/>
                <w:i w:val="0"/>
                <w:color w:val="FFFFFF"/>
                <w:sz w:val="17"/>
              </w:rPr>
              <w:t>Date d’intervention</w:t>
            </w:r>
          </w:p>
        </w:tc>
        <w:tc>
          <w:tcPr>
            <w:tcW w:w="3512" w:type="dxa"/>
          </w:tcPr>
          <w:p>
            <w:pPr>
              <w:spacing w:after="0"/>
            </w:pPr>
            <w:r>
              <w:rPr>
                <w:b w:val="0"/>
                <w:i/>
                <w:color w:val="4A4458"/>
                <w:sz w:val="17"/>
              </w:rPr>
              <w:t>JJ / MM / AAAA</w:t>
            </w:r>
          </w:p>
        </w:tc>
      </w:tr>
      <w:tr>
        <w:trPr>
          <w:cantSplit/>
        </w:trPr>
        <w:tc>
          <w:tcPr>
            <w:tcW w:w="1700" w:type="dxa"/>
            <w:shd w:val="clear" w:color="auto" w:fill="241A3E"/>
          </w:tcPr>
          <w:p>
            <w:pPr>
              <w:spacing w:after="0"/>
            </w:pPr>
            <w:r>
              <w:rPr>
                <w:b/>
                <w:i w:val="0"/>
                <w:color w:val="FFFFFF"/>
                <w:sz w:val="17"/>
              </w:rPr>
              <w:t>Durée</w:t>
            </w:r>
          </w:p>
        </w:tc>
        <w:tc>
          <w:tcPr>
            <w:tcW w:w="3520" w:type="dxa"/>
          </w:tcPr>
          <w:p>
            <w:pPr>
              <w:spacing w:after="0"/>
            </w:pPr>
            <w:r>
              <w:rPr>
                <w:b/>
                <w:i w:val="0"/>
                <w:sz w:val="17"/>
              </w:rPr>
              <w:t>Une journée (7 h) : six chapitres, douze ateliers, une scène finale, deux quiz en ligne</w:t>
            </w:r>
          </w:p>
        </w:tc>
        <w:tc>
          <w:tcPr>
            <w:tcW w:w="1700" w:type="dxa"/>
            <w:shd w:val="clear" w:color="auto" w:fill="241A3E"/>
          </w:tcPr>
          <w:p>
            <w:pPr>
              <w:spacing w:after="0"/>
            </w:pPr>
            <w:r>
              <w:rPr>
                <w:b/>
                <w:i w:val="0"/>
                <w:color w:val="FFFFFF"/>
                <w:sz w:val="17"/>
              </w:rPr>
              <w:t>Groupe formé</w:t>
            </w:r>
          </w:p>
        </w:tc>
        <w:tc>
          <w:tcPr>
            <w:tcW w:w="3512" w:type="dxa"/>
          </w:tcPr>
          <w:p>
            <w:pPr>
              <w:spacing w:after="0"/>
            </w:pPr>
            <w:r>
              <w:rPr>
                <w:b w:val="0"/>
                <w:i/>
                <w:color w:val="4A4458"/>
                <w:sz w:val="17"/>
              </w:rPr>
              <w:t>à compléter</w:t>
            </w:r>
          </w:p>
        </w:tc>
      </w:tr>
      <w:tr>
        <w:trPr>
          <w:cantSplit/>
        </w:trPr>
        <w:tc>
          <w:tcPr>
            <w:tcW w:w="1700" w:type="dxa"/>
            <w:shd w:val="clear" w:color="auto" w:fill="241A3E"/>
          </w:tcPr>
          <w:p>
            <w:pPr>
              <w:spacing w:after="0"/>
            </w:pPr>
            <w:r>
              <w:rPr>
                <w:b/>
                <w:i w:val="0"/>
                <w:color w:val="FFFFFF"/>
                <w:sz w:val="17"/>
              </w:rPr>
              <w:t>Prérequis</w:t>
            </w:r>
          </w:p>
        </w:tc>
        <w:tc>
          <w:tcPr>
            <w:tcW w:w="3520" w:type="dxa"/>
          </w:tcPr>
          <w:p>
            <w:pPr>
              <w:spacing w:after="0"/>
            </w:pPr>
            <w:r>
              <w:rPr>
                <w:b/>
                <w:i w:val="0"/>
                <w:sz w:val="17"/>
              </w:rPr>
              <w:t>Être en poste en parc · aucune expérience de théâtre</w:t>
            </w:r>
          </w:p>
        </w:tc>
        <w:tc>
          <w:tcPr>
            <w:tcW w:w="1700" w:type="dxa"/>
            <w:shd w:val="clear" w:color="auto" w:fill="241A3E"/>
          </w:tcPr>
          <w:p>
            <w:pPr>
              <w:spacing w:after="0"/>
            </w:pPr>
            <w:r>
              <w:rPr>
                <w:b/>
                <w:i w:val="0"/>
                <w:color w:val="FFFFFF"/>
                <w:sz w:val="17"/>
              </w:rPr>
              <w:t>Certification</w:t>
            </w:r>
          </w:p>
        </w:tc>
        <w:tc>
          <w:tcPr>
            <w:tcW w:w="3512" w:type="dxa"/>
          </w:tcPr>
          <w:p>
            <w:pPr>
              <w:spacing w:after="0"/>
            </w:pPr>
            <w:r>
              <w:rPr>
                <w:b/>
                <w:i w:val="0"/>
                <w:sz w:val="17"/>
              </w:rPr>
              <w:t>TFP Employé(e) de site de loisirs et de culture</w:t>
            </w:r>
          </w:p>
        </w:tc>
      </w:tr>
    </w:tbl>
    <w:p>
      <w:pPr>
        <w:spacing w:before="0" w:after="0" w:lineRule="exact" w:line="100"/>
      </w:pPr>
    </w:p>
    <w:p>
      <w:pPr>
        <w:keepNext w:val="true"/>
        <w:spacing w:before="220" w:after="60" w:line="276" w:lineRule="auto"/>
      </w:pPr>
      <w:r>
        <w:rPr>
          <w:b/>
          <w:i w:val="0"/>
          <w:sz w:val="19"/>
        </w:rPr>
        <w:t>Compétences travaillées</w:t>
      </w: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xml:space="preserve">Module conçu pour les équipes d’accueil du Parc Astérix pendant Peur sur le Parc, et pour les alternants du </w:t>
            </w:r>
            <w:r>
              <w:rPr>
                <w:b/>
                <w:i w:val="0"/>
                <w:sz w:val="17"/>
              </w:rPr>
              <w:t>TFP Employé(e) de site de loisirs et de culture</w:t>
            </w:r>
            <w:r>
              <w:rPr>
                <w:b w:val="0"/>
                <w:i w:val="0"/>
                <w:sz w:val="17"/>
              </w:rPr>
              <w:t xml:space="preserve"> : </w:t>
            </w:r>
            <w:r>
              <w:rPr>
                <w:b/>
                <w:i w:val="0"/>
                <w:sz w:val="17"/>
              </w:rPr>
              <w:t>accueillir, informer et orienter les visiteurs</w:t>
            </w:r>
            <w:r>
              <w:rPr>
                <w:b w:val="0"/>
                <w:i w:val="0"/>
                <w:sz w:val="17"/>
              </w:rPr>
              <w:t xml:space="preserve"> · </w:t>
            </w:r>
            <w:r>
              <w:rPr>
                <w:b/>
                <w:i w:val="0"/>
                <w:sz w:val="17"/>
              </w:rPr>
              <w:t>contribuer à la qualité de l’expérience visiteur</w:t>
            </w:r>
            <w:r>
              <w:rPr>
                <w:b w:val="0"/>
                <w:i w:val="0"/>
                <w:sz w:val="17"/>
              </w:rPr>
              <w:t xml:space="preserve"> · </w:t>
            </w:r>
            <w:r>
              <w:rPr>
                <w:b/>
                <w:i w:val="0"/>
                <w:sz w:val="17"/>
              </w:rPr>
              <w:t>communiquer avec le public, au micro et en face à face</w:t>
            </w:r>
            <w:r>
              <w:rPr>
                <w:b w:val="0"/>
                <w:i w:val="0"/>
                <w:sz w:val="17"/>
              </w:rPr>
              <w:t xml:space="preserve"> · </w:t>
            </w:r>
            <w:r>
              <w:rPr>
                <w:b/>
                <w:i w:val="0"/>
                <w:sz w:val="17"/>
              </w:rPr>
              <w:t>veiller au confort et à la sécurité des visiteurs</w:t>
            </w:r>
            <w:r>
              <w:rPr>
                <w:b w:val="0"/>
                <w:i w:val="0"/>
                <w:sz w:val="17"/>
              </w:rPr>
              <w:t>. Le module prépare aux mises en situation : accueillir en personnage, donner une information juste, adapter son jeu, réagir à l’imprévu.</w:t>
            </w:r>
          </w:p>
        </w:tc>
      </w:tr>
    </w:tbl>
    <w:p>
      <w:pPr>
        <w:spacing w:before="0" w:after="0" w:lineRule="exact" w:line="100"/>
      </w:pPr>
    </w:p>
    <w:p>
      <w:pPr>
        <w:keepNext w:val="true"/>
        <w:spacing w:before="220" w:after="60" w:line="276" w:lineRule="auto"/>
      </w:pPr>
      <w:r>
        <w:rPr>
          <w:b/>
          <w:i w:val="0"/>
          <w:sz w:val="19"/>
        </w:rPr>
        <w:t>Sommaire de la synthèse</w:t>
      </w: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420"/>
        <w:gridCol w:w="3900"/>
        <w:gridCol w:w="6112"/>
      </w:tblGrid>
      <w:tr>
        <w:trPr>
          <w:cantSplit/>
        </w:trPr>
        <w:tc>
          <w:tcPr>
            <w:tcW w:w="420" w:type="dxa"/>
            <w:shd w:val="clear" w:color="auto" w:fill="6D28D9"/>
          </w:tcPr>
          <w:p>
            <w:pPr>
              <w:spacing w:after="0"/>
              <w:jc w:val="center"/>
            </w:pPr>
            <w:r>
              <w:rPr>
                <w:b/>
                <w:i w:val="0"/>
                <w:color w:val="FFFFFF"/>
                <w:sz w:val="18"/>
              </w:rPr>
              <w:t>1</w:t>
            </w:r>
          </w:p>
        </w:tc>
        <w:tc>
          <w:tcPr>
            <w:tcW w:w="3900" w:type="dxa"/>
          </w:tcPr>
          <w:p>
            <w:pPr>
              <w:spacing w:after="0"/>
            </w:pPr>
            <w:r>
              <w:rPr>
                <w:b/>
                <w:i w:val="0"/>
                <w:sz w:val="17"/>
              </w:rPr>
              <w:t>L’accueil, premier spectacle</w:t>
            </w:r>
          </w:p>
        </w:tc>
        <w:tc>
          <w:tcPr>
            <w:tcW w:w="6112" w:type="dxa"/>
          </w:tcPr>
          <w:p>
            <w:pPr>
              <w:spacing w:after="0"/>
            </w:pPr>
            <w:r>
              <w:rPr>
                <w:b w:val="0"/>
                <w:i w:val="0"/>
                <w:color w:val="4A4458"/>
                <w:sz w:val="16"/>
              </w:rPr>
              <w:t>Deux accueils, la chaîne de l’accueil, le socle et les couches, les 4 missions, le ton juste</w:t>
            </w:r>
          </w:p>
        </w:tc>
      </w:tr>
      <w:tr>
        <w:trPr>
          <w:cantSplit/>
        </w:trPr>
        <w:tc>
          <w:tcPr>
            <w:tcW w:w="420" w:type="dxa"/>
            <w:shd w:val="clear" w:color="auto" w:fill="B45309"/>
          </w:tcPr>
          <w:p>
            <w:pPr>
              <w:spacing w:after="0"/>
              <w:jc w:val="center"/>
            </w:pPr>
            <w:r>
              <w:rPr>
                <w:b/>
                <w:i w:val="0"/>
                <w:color w:val="FFFFFF"/>
                <w:sz w:val="18"/>
              </w:rPr>
              <w:t>2</w:t>
            </w:r>
          </w:p>
        </w:tc>
        <w:tc>
          <w:tcPr>
            <w:tcW w:w="3900" w:type="dxa"/>
            <w:shd w:val="clear" w:color="auto" w:fill="FBF8FE"/>
          </w:tcPr>
          <w:p>
            <w:pPr>
              <w:spacing w:after="0"/>
            </w:pPr>
            <w:r>
              <w:rPr>
                <w:b/>
                <w:i w:val="0"/>
                <w:sz w:val="17"/>
              </w:rPr>
              <w:t>L’univers Peur sur le Parc 2026</w:t>
            </w:r>
          </w:p>
        </w:tc>
        <w:tc>
          <w:tcPr>
            <w:tcW w:w="6112" w:type="dxa"/>
            <w:shd w:val="clear" w:color="auto" w:fill="FBF8FE"/>
          </w:tcPr>
          <w:p>
            <w:pPr>
              <w:spacing w:after="0"/>
            </w:pPr>
            <w:r>
              <w:rPr>
                <w:b w:val="0"/>
                <w:i w:val="0"/>
                <w:color w:val="4A4458"/>
                <w:sz w:val="16"/>
              </w:rPr>
              <w:t>Dates et nocturnes, les 3 niveaux de frisson, les lieux, les rendez-vous, côté familles</w:t>
            </w:r>
          </w:p>
        </w:tc>
      </w:tr>
      <w:tr>
        <w:trPr>
          <w:cantSplit/>
        </w:trPr>
        <w:tc>
          <w:tcPr>
            <w:tcW w:w="420" w:type="dxa"/>
            <w:shd w:val="clear" w:color="auto" w:fill="7C3AED"/>
          </w:tcPr>
          <w:p>
            <w:pPr>
              <w:spacing w:after="0"/>
              <w:jc w:val="center"/>
            </w:pPr>
            <w:r>
              <w:rPr>
                <w:b/>
                <w:i w:val="0"/>
                <w:color w:val="FFFFFF"/>
                <w:sz w:val="18"/>
              </w:rPr>
              <w:t>3</w:t>
            </w:r>
          </w:p>
        </w:tc>
        <w:tc>
          <w:tcPr>
            <w:tcW w:w="3900" w:type="dxa"/>
          </w:tcPr>
          <w:p>
            <w:pPr>
              <w:spacing w:after="0"/>
            </w:pPr>
            <w:r>
              <w:rPr>
                <w:b/>
                <w:i w:val="0"/>
                <w:sz w:val="17"/>
              </w:rPr>
              <w:t>Devenir un personnage</w:t>
            </w:r>
          </w:p>
        </w:tc>
        <w:tc>
          <w:tcPr>
            <w:tcW w:w="6112" w:type="dxa"/>
          </w:tcPr>
          <w:p>
            <w:pPr>
              <w:spacing w:after="0"/>
            </w:pPr>
            <w:r>
              <w:rPr>
                <w:b w:val="0"/>
                <w:i w:val="0"/>
                <w:color w:val="4A4458"/>
                <w:sz w:val="16"/>
              </w:rPr>
              <w:t>Les 5 piliers, le costume et l’attitude, la fiche d’identité, les 3 C, ce qui casse</w:t>
            </w:r>
          </w:p>
        </w:tc>
      </w:tr>
      <w:tr>
        <w:trPr>
          <w:cantSplit/>
        </w:trPr>
        <w:tc>
          <w:tcPr>
            <w:tcW w:w="420" w:type="dxa"/>
            <w:shd w:val="clear" w:color="auto" w:fill="C2410C"/>
          </w:tcPr>
          <w:p>
            <w:pPr>
              <w:spacing w:after="0"/>
              <w:jc w:val="center"/>
            </w:pPr>
            <w:r>
              <w:rPr>
                <w:b/>
                <w:i w:val="0"/>
                <w:color w:val="FFFFFF"/>
                <w:sz w:val="18"/>
              </w:rPr>
              <w:t>4</w:t>
            </w:r>
          </w:p>
        </w:tc>
        <w:tc>
          <w:tcPr>
            <w:tcW w:w="3900" w:type="dxa"/>
            <w:shd w:val="clear" w:color="auto" w:fill="FBF8FE"/>
          </w:tcPr>
          <w:p>
            <w:pPr>
              <w:spacing w:after="0"/>
            </w:pPr>
            <w:r>
              <w:rPr>
                <w:b/>
                <w:i w:val="0"/>
                <w:sz w:val="17"/>
              </w:rPr>
              <w:t>Voix, silence et mots</w:t>
            </w:r>
          </w:p>
        </w:tc>
        <w:tc>
          <w:tcPr>
            <w:tcW w:w="6112" w:type="dxa"/>
            <w:shd w:val="clear" w:color="auto" w:fill="FBF8FE"/>
          </w:tcPr>
          <w:p>
            <w:pPr>
              <w:spacing w:after="0"/>
            </w:pPr>
            <w:r>
              <w:rPr>
                <w:b w:val="0"/>
                <w:i w:val="0"/>
                <w:color w:val="4A4458"/>
                <w:sz w:val="16"/>
              </w:rPr>
              <w:t>Les 4 leviers, le silence, le langage, la réplique en 3 temps, l’annonce micro</w:t>
            </w:r>
          </w:p>
        </w:tc>
      </w:tr>
      <w:tr>
        <w:trPr>
          <w:cantSplit/>
        </w:trPr>
        <w:tc>
          <w:tcPr>
            <w:tcW w:w="420" w:type="dxa"/>
            <w:shd w:val="clear" w:color="auto" w:fill="DC2626"/>
          </w:tcPr>
          <w:p>
            <w:pPr>
              <w:spacing w:after="0"/>
              <w:jc w:val="center"/>
            </w:pPr>
            <w:r>
              <w:rPr>
                <w:b/>
                <w:i w:val="0"/>
                <w:color w:val="FFFFFF"/>
                <w:sz w:val="18"/>
              </w:rPr>
              <w:t>5</w:t>
            </w:r>
          </w:p>
        </w:tc>
        <w:tc>
          <w:tcPr>
            <w:tcW w:w="3900" w:type="dxa"/>
          </w:tcPr>
          <w:p>
            <w:pPr>
              <w:spacing w:after="0"/>
            </w:pPr>
            <w:r>
              <w:rPr>
                <w:b/>
                <w:i w:val="0"/>
                <w:sz w:val="17"/>
              </w:rPr>
              <w:t>Doser la peur</w:t>
            </w:r>
          </w:p>
        </w:tc>
        <w:tc>
          <w:tcPr>
            <w:tcW w:w="6112" w:type="dxa"/>
          </w:tcPr>
          <w:p>
            <w:pPr>
              <w:spacing w:after="0"/>
            </w:pPr>
            <w:r>
              <w:rPr>
                <w:b w:val="0"/>
                <w:i w:val="0"/>
                <w:color w:val="4A4458"/>
                <w:sz w:val="16"/>
              </w:rPr>
              <w:t>Léo, 5 ans, lire les signaux, le curseur de frisson, chaque public, les règles d’or</w:t>
            </w:r>
          </w:p>
        </w:tc>
      </w:tr>
      <w:tr>
        <w:trPr>
          <w:cantSplit/>
        </w:trPr>
        <w:tc>
          <w:tcPr>
            <w:tcW w:w="420" w:type="dxa"/>
            <w:shd w:val="clear" w:color="auto" w:fill="15803D"/>
          </w:tcPr>
          <w:p>
            <w:pPr>
              <w:spacing w:after="0"/>
              <w:jc w:val="center"/>
            </w:pPr>
            <w:r>
              <w:rPr>
                <w:b/>
                <w:i w:val="0"/>
                <w:color w:val="FFFFFF"/>
                <w:sz w:val="18"/>
              </w:rPr>
              <w:t>6</w:t>
            </w:r>
          </w:p>
        </w:tc>
        <w:tc>
          <w:tcPr>
            <w:tcW w:w="3900" w:type="dxa"/>
            <w:shd w:val="clear" w:color="auto" w:fill="FBF8FE"/>
          </w:tcPr>
          <w:p>
            <w:pPr>
              <w:spacing w:after="0"/>
            </w:pPr>
            <w:r>
              <w:rPr>
                <w:b/>
                <w:i w:val="0"/>
                <w:sz w:val="17"/>
              </w:rPr>
              <w:t>Improviser… et sortir du jeu</w:t>
            </w:r>
          </w:p>
        </w:tc>
        <w:tc>
          <w:tcPr>
            <w:tcW w:w="6112" w:type="dxa"/>
            <w:shd w:val="clear" w:color="auto" w:fill="FBF8FE"/>
          </w:tcPr>
          <w:p>
            <w:pPr>
              <w:spacing w:after="0"/>
            </w:pPr>
            <w:r>
              <w:rPr>
                <w:b w:val="0"/>
                <w:i w:val="0"/>
                <w:color w:val="4A4458"/>
                <w:sz w:val="16"/>
              </w:rPr>
              <w:t>Les 4 principes, les 3 feux, sortir en 3 gestes, les situations difficiles, les 5 clés</w:t>
            </w:r>
          </w:p>
        </w:tc>
      </w:tr>
      <w:tr>
        <w:trPr>
          <w:cantSplit/>
        </w:trPr>
        <w:tc>
          <w:tcPr>
            <w:tcW w:w="420" w:type="dxa"/>
            <w:shd w:val="clear" w:color="auto" w:fill="241A3E"/>
          </w:tcPr>
          <w:p>
            <w:pPr>
              <w:spacing w:after="0"/>
              <w:jc w:val="center"/>
            </w:pPr>
            <w:r>
              <w:rPr>
                <w:b/>
                <w:i w:val="0"/>
                <w:color w:val="FFFFFF"/>
                <w:sz w:val="18"/>
              </w:rPr>
              <w:t>7</w:t>
            </w:r>
          </w:p>
        </w:tc>
        <w:tc>
          <w:tcPr>
            <w:tcW w:w="3900" w:type="dxa"/>
          </w:tcPr>
          <w:p>
            <w:pPr>
              <w:spacing w:after="0"/>
            </w:pPr>
            <w:r>
              <w:rPr>
                <w:b/>
                <w:i w:val="0"/>
                <w:sz w:val="17"/>
              </w:rPr>
              <w:t>Les ateliers &amp; leurs corrigés</w:t>
            </w:r>
          </w:p>
        </w:tc>
        <w:tc>
          <w:tcPr>
            <w:tcW w:w="6112" w:type="dxa"/>
          </w:tcPr>
          <w:p>
            <w:pPr>
              <w:spacing w:after="0"/>
            </w:pPr>
            <w:r>
              <w:rPr>
                <w:b w:val="0"/>
                <w:i w:val="0"/>
                <w:color w:val="4A4458"/>
                <w:sz w:val="16"/>
              </w:rPr>
              <w:t>Douze ateliers, la scène finale et sa grille, les deux quiz</w:t>
            </w:r>
          </w:p>
        </w:tc>
      </w:tr>
      <w:tr>
        <w:trPr>
          <w:cantSplit/>
        </w:trPr>
        <w:tc>
          <w:tcPr>
            <w:tcW w:w="420" w:type="dxa"/>
            <w:shd w:val="clear" w:color="auto" w:fill="6D28D9"/>
          </w:tcPr>
          <w:p>
            <w:pPr>
              <w:spacing w:after="0"/>
              <w:jc w:val="center"/>
            </w:pPr>
            <w:r>
              <w:rPr>
                <w:b/>
                <w:i w:val="0"/>
                <w:color w:val="FFFFFF"/>
                <w:sz w:val="18"/>
              </w:rPr>
              <w:t>8</w:t>
            </w:r>
          </w:p>
        </w:tc>
        <w:tc>
          <w:tcPr>
            <w:tcW w:w="3900" w:type="dxa"/>
            <w:shd w:val="clear" w:color="auto" w:fill="FBF8FE"/>
          </w:tcPr>
          <w:p>
            <w:pPr>
              <w:spacing w:after="0"/>
            </w:pPr>
            <w:r>
              <w:rPr>
                <w:b/>
                <w:i w:val="0"/>
                <w:sz w:val="17"/>
              </w:rPr>
              <w:t>Tous les réflexes du module</w:t>
            </w:r>
          </w:p>
        </w:tc>
        <w:tc>
          <w:tcPr>
            <w:tcW w:w="6112" w:type="dxa"/>
            <w:shd w:val="clear" w:color="auto" w:fill="FBF8FE"/>
          </w:tcPr>
          <w:p>
            <w:pPr>
              <w:spacing w:after="0"/>
            </w:pPr>
            <w:r>
              <w:rPr>
                <w:b w:val="0"/>
                <w:i w:val="0"/>
                <w:color w:val="4A4458"/>
                <w:sz w:val="16"/>
              </w:rPr>
              <w:t>Le mémo complet : accueillir, informer, jouer, doser, réagir</w:t>
            </w:r>
          </w:p>
        </w:tc>
      </w:tr>
      <w:tr>
        <w:trPr>
          <w:cantSplit/>
        </w:trPr>
        <w:tc>
          <w:tcPr>
            <w:tcW w:w="420" w:type="dxa"/>
            <w:shd w:val="clear" w:color="auto" w:fill="C2410C"/>
          </w:tcPr>
          <w:p>
            <w:pPr>
              <w:spacing w:after="0"/>
              <w:jc w:val="center"/>
            </w:pPr>
            <w:r>
              <w:rPr>
                <w:b/>
                <w:i w:val="0"/>
                <w:color w:val="FFFFFF"/>
                <w:sz w:val="18"/>
              </w:rPr>
              <w:t>9</w:t>
            </w:r>
          </w:p>
        </w:tc>
        <w:tc>
          <w:tcPr>
            <w:tcW w:w="3900" w:type="dxa"/>
          </w:tcPr>
          <w:p>
            <w:pPr>
              <w:spacing w:after="0"/>
            </w:pPr>
            <w:r>
              <w:rPr>
                <w:b/>
                <w:i w:val="0"/>
                <w:sz w:val="17"/>
              </w:rPr>
              <w:t>Ce qu’il faut retenir</w:t>
            </w:r>
          </w:p>
        </w:tc>
        <w:tc>
          <w:tcPr>
            <w:tcW w:w="6112" w:type="dxa"/>
          </w:tcPr>
          <w:p>
            <w:pPr>
              <w:spacing w:after="0"/>
            </w:pPr>
            <w:r>
              <w:rPr>
                <w:b w:val="0"/>
                <w:i w:val="0"/>
                <w:color w:val="4A4458"/>
                <w:sz w:val="16"/>
              </w:rPr>
              <w:t>Six repères, et la phrase à installer</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1   </w:t>
      </w:r>
      <w:r>
        <w:rPr>
          <w:b/>
          <w:i w:val="0"/>
          <w:color w:val="FFFFFF"/>
          <w:sz w:val="22"/>
        </w:rPr>
        <w:t>L’accueil, premier spectacle</w:t>
      </w:r>
    </w:p>
    <w:p>
      <w:pPr>
        <w:keepNext w:val="true"/>
        <w:spacing w:before="0" w:after="110" w:line="276" w:lineRule="auto"/>
      </w:pPr>
      <w:r>
        <w:rPr>
          <w:b w:val="0"/>
          <w:i w:val="0"/>
          <w:color w:val="4A4458"/>
          <w:sz w:val="18"/>
        </w:rPr>
        <w:t xml:space="preserve">La visite ne commence pas dans la première maison hantée : </w:t>
      </w:r>
      <w:r>
        <w:rPr>
          <w:b/>
          <w:i w:val="0"/>
          <w:sz w:val="18"/>
        </w:rPr>
        <w:t>elle commence à la première rencontre avec un membre de l’équipe.</w:t>
      </w:r>
      <w:r>
        <w:rPr>
          <w:b w:val="0"/>
          <w:i w:val="0"/>
          <w:color w:val="4A4458"/>
          <w:sz w:val="18"/>
        </w:rPr>
        <w:t xml:space="preserve"> Le premier spectacle de la soirée, c’est vous.</w:t>
      </w:r>
    </w:p>
    <w:p>
      <w:pPr>
        <w:keepNext w:val="true"/>
        <w:pBdr>
          <w:bottom w:val="single" w:sz="8" w:space="3" w:color="C2410C"/>
        </w:pBdr>
        <w:spacing w:before="260" w:after="80" w:line="276" w:lineRule="auto"/>
      </w:pPr>
      <w:r>
        <w:rPr>
          <w:b/>
          <w:i w:val="0"/>
          <w:sz w:val="19"/>
        </w:rPr>
        <w:t>Un soir de nocturne — deux accueils, une même famille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400"/>
        <w:gridCol w:w="4016"/>
        <w:gridCol w:w="4016"/>
      </w:tblGrid>
      <w:tr>
        <w:trPr>
          <w:tblHeader w:val="true"/>
        </w:trPr>
        <w:tc>
          <w:tcPr>
            <w:tcW w:w="2400" w:type="dxa"/>
            <w:shd w:val="clear" w:color="auto" w:fill="241A3E"/>
          </w:tcPr>
          <w:p>
            <w:pPr>
              <w:keepNext w:val="true"/>
              <w:spacing w:after="0"/>
            </w:pPr>
            <w:r>
              <w:rPr>
                <w:b/>
                <w:i w:val="0"/>
                <w:color w:val="FFFFFF"/>
                <w:sz w:val="17"/>
              </w:rPr>
              <w:t/>
            </w:r>
          </w:p>
        </w:tc>
        <w:tc>
          <w:tcPr>
            <w:tcW w:w="4016" w:type="dxa"/>
            <w:shd w:val="clear" w:color="auto" w:fill="241A3E"/>
          </w:tcPr>
          <w:p>
            <w:pPr>
              <w:keepNext w:val="true"/>
              <w:spacing w:after="0"/>
            </w:pPr>
            <w:r>
              <w:rPr>
                <w:b/>
                <w:i w:val="0"/>
                <w:color w:val="FFFFFF"/>
                <w:sz w:val="17"/>
              </w:rPr>
              <w:t>Accueil A</w:t>
            </w:r>
          </w:p>
        </w:tc>
        <w:tc>
          <w:tcPr>
            <w:tcW w:w="4016" w:type="dxa"/>
            <w:shd w:val="clear" w:color="auto" w:fill="241A3E"/>
          </w:tcPr>
          <w:p>
            <w:pPr>
              <w:keepNext w:val="true"/>
              <w:spacing w:after="0"/>
            </w:pPr>
            <w:r>
              <w:rPr>
                <w:b/>
                <w:i w:val="0"/>
                <w:color w:val="FFFFFF"/>
                <w:sz w:val="17"/>
              </w:rPr>
              <w:t>Accueil B</w:t>
            </w:r>
          </w:p>
        </w:tc>
      </w:tr>
      <w:tr>
        <w:trPr>
          <w:cantSplit/>
        </w:trPr>
        <w:tc>
          <w:tcPr>
            <w:tcW w:w="2400" w:type="dxa"/>
          </w:tcPr>
          <w:p>
            <w:pPr>
              <w:keepNext w:val="true"/>
              <w:spacing w:after="0" w:line="264" w:lineRule="auto"/>
            </w:pPr>
            <w:r>
              <w:rPr>
                <w:b/>
                <w:i w:val="0"/>
                <w:sz w:val="17"/>
              </w:rPr>
              <w:t>Ce qui est dit</w:t>
            </w:r>
          </w:p>
        </w:tc>
        <w:tc>
          <w:tcPr>
            <w:tcW w:w="4016" w:type="dxa"/>
          </w:tcPr>
          <w:p>
            <w:pPr>
              <w:keepNext w:val="true"/>
              <w:spacing w:after="0" w:line="264" w:lineRule="auto"/>
            </w:pPr>
            <w:r>
              <w:rPr>
                <w:b w:val="0"/>
                <w:i w:val="0"/>
                <w:sz w:val="17"/>
              </w:rPr>
              <w:t>« Bonjour. » « Je peux vous renseigner ? » « … » « Passez une excellente journée. »</w:t>
            </w:r>
          </w:p>
        </w:tc>
        <w:tc>
          <w:tcPr>
            <w:tcW w:w="4016" w:type="dxa"/>
          </w:tcPr>
          <w:p>
            <w:pPr>
              <w:keepNext w:val="true"/>
              <w:spacing w:after="0" w:line="264" w:lineRule="auto"/>
            </w:pPr>
            <w:r>
              <w:rPr>
                <w:b w:val="0"/>
                <w:i w:val="0"/>
                <w:sz w:val="17"/>
              </w:rPr>
              <w:t>« Bonsoir… » « Vous avez franchi les portes de Peur sur le Parc… » « Prenez garde… » « Certaines créatures aiment accueillir elles-mêmes les visiteurs… »</w:t>
            </w:r>
          </w:p>
        </w:tc>
      </w:tr>
      <w:tr>
        <w:trPr>
          <w:cantSplit/>
        </w:trPr>
        <w:tc>
          <w:tcPr>
            <w:tcW w:w="2400" w:type="dxa"/>
            <w:shd w:val="clear" w:color="auto" w:fill="FBF8FE"/>
          </w:tcPr>
          <w:p>
            <w:pPr>
              <w:keepNext w:val="true"/>
              <w:spacing w:after="0" w:line="264" w:lineRule="auto"/>
            </w:pPr>
            <w:r>
              <w:rPr>
                <w:b/>
                <w:i w:val="0"/>
                <w:sz w:val="17"/>
              </w:rPr>
              <w:t>Le ton</w:t>
            </w:r>
          </w:p>
        </w:tc>
        <w:tc>
          <w:tcPr>
            <w:tcW w:w="4016" w:type="dxa"/>
            <w:shd w:val="clear" w:color="auto" w:fill="FBF8FE"/>
          </w:tcPr>
          <w:p>
            <w:pPr>
              <w:keepNext w:val="true"/>
              <w:spacing w:after="0" w:line="264" w:lineRule="auto"/>
            </w:pPr>
            <w:r>
              <w:rPr>
                <w:b w:val="0"/>
                <w:i w:val="0"/>
                <w:sz w:val="17"/>
              </w:rPr>
              <w:t>neutre, récité, sans regard</w:t>
            </w:r>
          </w:p>
        </w:tc>
        <w:tc>
          <w:tcPr>
            <w:tcW w:w="4016" w:type="dxa"/>
            <w:shd w:val="clear" w:color="auto" w:fill="FBF8FE"/>
          </w:tcPr>
          <w:p>
            <w:pPr>
              <w:keepNext w:val="true"/>
              <w:spacing w:after="0" w:line="264" w:lineRule="auto"/>
            </w:pPr>
            <w:r>
              <w:rPr>
                <w:b w:val="0"/>
                <w:i w:val="0"/>
                <w:sz w:val="17"/>
              </w:rPr>
              <w:t>mystérieux, théâtral, avec des silences</w:t>
            </w:r>
          </w:p>
        </w:tc>
      </w:tr>
      <w:tr>
        <w:trPr>
          <w:cantSplit/>
        </w:trPr>
        <w:tc>
          <w:tcPr>
            <w:tcW w:w="2400" w:type="dxa"/>
          </w:tcPr>
          <w:p>
            <w:pPr>
              <w:keepNext w:val="true"/>
              <w:spacing w:after="0" w:line="264" w:lineRule="auto"/>
            </w:pPr>
            <w:r>
              <w:rPr>
                <w:b/>
                <w:i w:val="0"/>
                <w:sz w:val="17"/>
              </w:rPr>
              <w:t>Ce qu’il crée</w:t>
            </w:r>
          </w:p>
        </w:tc>
        <w:tc>
          <w:tcPr>
            <w:tcW w:w="4016" w:type="dxa"/>
          </w:tcPr>
          <w:p>
            <w:pPr>
              <w:keepNext w:val="true"/>
              <w:spacing w:after="0" w:line="264" w:lineRule="auto"/>
            </w:pPr>
            <w:r>
              <w:rPr>
                <w:b w:val="0"/>
                <w:i w:val="0"/>
                <w:sz w:val="17"/>
              </w:rPr>
              <w:t>rien de faux… et rien de marquant</w:t>
            </w:r>
          </w:p>
        </w:tc>
        <w:tc>
          <w:tcPr>
            <w:tcW w:w="4016" w:type="dxa"/>
          </w:tcPr>
          <w:p>
            <w:pPr>
              <w:keepNext w:val="true"/>
              <w:spacing w:after="0" w:line="264" w:lineRule="auto"/>
            </w:pPr>
            <w:r>
              <w:rPr>
                <w:b w:val="0"/>
                <w:i w:val="0"/>
                <w:sz w:val="17"/>
              </w:rPr>
              <w:t>une émotion : la visite commence avec une histoire</w:t>
            </w:r>
          </w:p>
        </w:tc>
      </w:tr>
      <w:tr>
        <w:trPr>
          <w:cantSplit/>
        </w:trPr>
        <w:tc>
          <w:tcPr>
            <w:tcW w:w="2400" w:type="dxa"/>
            <w:shd w:val="clear" w:color="auto" w:fill="FBF8FE"/>
          </w:tcPr>
          <w:p>
            <w:pPr>
              <w:spacing w:after="0" w:line="264" w:lineRule="auto"/>
            </w:pPr>
            <w:r>
              <w:rPr>
                <w:b/>
                <w:i w:val="0"/>
                <w:sz w:val="17"/>
              </w:rPr>
              <w:t>Le soir, la famille raconte…</w:t>
            </w:r>
          </w:p>
        </w:tc>
        <w:tc>
          <w:tcPr>
            <w:tcW w:w="4016" w:type="dxa"/>
            <w:shd w:val="clear" w:color="auto" w:fill="FBF8FE"/>
          </w:tcPr>
          <w:p>
            <w:pPr>
              <w:spacing w:after="0" w:line="264" w:lineRule="auto"/>
            </w:pPr>
            <w:r>
              <w:rPr>
                <w:b/>
                <w:i w:val="0"/>
                <w:color w:val="DC2626"/>
                <w:sz w:val="17"/>
              </w:rPr>
              <w:t>rien : elle a oublié</w:t>
            </w:r>
          </w:p>
        </w:tc>
        <w:tc>
          <w:tcPr>
            <w:tcW w:w="4016" w:type="dxa"/>
            <w:shd w:val="clear" w:color="auto" w:fill="FBF8FE"/>
          </w:tcPr>
          <w:p>
            <w:pPr>
              <w:spacing w:after="0" w:line="264" w:lineRule="auto"/>
            </w:pPr>
            <w:r>
              <w:rPr>
                <w:b/>
                <w:i w:val="0"/>
                <w:color w:val="15803D"/>
                <w:sz w:val="17"/>
              </w:rPr>
              <w:t>« Il y avait un personnage incroyable à l’entrée !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Les deux accueils sont polis.</w:t>
            </w:r>
            <w:r>
              <w:rPr>
                <w:b w:val="0"/>
                <w:i w:val="0"/>
                <w:sz w:val="17"/>
              </w:rPr>
              <w:t xml:space="preserve"> Un seul crée une émotion. Mais l’accueil B doit, lui aussi, contenir une information utile : c’est la réplique en 3 temps du chapitre 4.</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7F3FC"/>
            <w:tcMar>
              <w:top w:w="110" w:type="dxa"/>
              <w:left w:w="160" w:type="dxa"/>
              <w:bottom w:w="110" w:type="dxa"/>
              <w:right w:w="160" w:type="dxa"/>
            </w:tcMar>
          </w:tcPr>
          <w:p>
            <w:pPr>
              <w:spacing w:before="0" w:after="0" w:line="276" w:lineRule="auto"/>
              <w:ind/>
              <w:jc w:val="center"/>
            </w:pPr>
            <w:r>
              <w:rPr>
                <w:b/>
                <w:i w:val="0"/>
                <w:sz w:val="19"/>
              </w:rPr>
              <w:t>Le visiteur → vous rencontre → ressent une émotion → entre dans l’histoire → vit son aventure</w:t>
            </w:r>
            <w:r>
              <w:rPr>
                <w:b w:val="0"/>
                <w:i w:val="0"/>
                <w:sz w:val="18"/>
              </w:rPr>
              <w:br/>
            </w:r>
            <w:r>
              <w:rPr>
                <w:b w:val="0"/>
                <w:i/>
                <w:color w:val="4A4458"/>
                <w:sz w:val="15"/>
              </w:rPr>
              <w:t>chaque maillon dépend du précédent : si la rencontre est ratée, l’émotion ne vient pas</w:t>
            </w:r>
          </w:p>
        </w:tc>
      </w:tr>
    </w:tbl>
    <w:p>
      <w:pPr>
        <w:spacing w:before="0" w:after="0" w:lineRule="exact" w:line="100"/>
      </w:pPr>
    </w:p>
    <w:p>
      <w:pPr>
        <w:keepNext w:val="true"/>
        <w:pBdr>
          <w:bottom w:val="single" w:sz="8" w:space="3" w:color="C2410C"/>
        </w:pBdr>
        <w:spacing w:before="260" w:after="80" w:line="276" w:lineRule="auto"/>
      </w:pPr>
      <w:r>
        <w:rPr>
          <w:b/>
          <w:i w:val="0"/>
          <w:sz w:val="19"/>
        </w:rPr>
        <w:t>Qu’est-ce qu’un accueil réussi ?</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400"/>
        <w:gridCol w:w="8032"/>
      </w:tblGrid>
      <w:tr>
        <w:trPr>
          <w:tblHeader w:val="true"/>
        </w:trPr>
        <w:tc>
          <w:tcPr>
            <w:tcW w:w="2400" w:type="dxa"/>
            <w:shd w:val="clear" w:color="auto" w:fill="241A3E"/>
          </w:tcPr>
          <w:p>
            <w:pPr>
              <w:keepNext w:val="true"/>
              <w:spacing w:after="0"/>
            </w:pPr>
            <w:r>
              <w:rPr>
                <w:b/>
                <w:i w:val="0"/>
                <w:color w:val="FFFFFF"/>
                <w:sz w:val="17"/>
              </w:rPr>
              <w:t>La couche</w:t>
            </w:r>
          </w:p>
        </w:tc>
        <w:tc>
          <w:tcPr>
            <w:tcW w:w="8032" w:type="dxa"/>
            <w:shd w:val="clear" w:color="auto" w:fill="241A3E"/>
          </w:tcPr>
          <w:p>
            <w:pPr>
              <w:keepNext w:val="true"/>
              <w:spacing w:after="0"/>
            </w:pPr>
            <w:r>
              <w:rPr>
                <w:b/>
                <w:i w:val="0"/>
                <w:color w:val="FFFFFF"/>
                <w:sz w:val="17"/>
              </w:rPr>
              <w:t>Ce que c’est</w:t>
            </w:r>
          </w:p>
        </w:tc>
      </w:tr>
      <w:tr>
        <w:trPr>
          <w:cantSplit/>
        </w:trPr>
        <w:tc>
          <w:tcPr>
            <w:tcW w:w="2400" w:type="dxa"/>
          </w:tcPr>
          <w:p>
            <w:pPr>
              <w:keepNext w:val="true"/>
              <w:spacing w:after="0" w:line="264" w:lineRule="auto"/>
            </w:pPr>
            <w:r>
              <w:rPr>
                <w:b/>
                <w:i w:val="0"/>
                <w:color w:val="C2410C"/>
                <w:sz w:val="17"/>
              </w:rPr>
              <w:t>L’histoire</w:t>
            </w:r>
          </w:p>
        </w:tc>
        <w:tc>
          <w:tcPr>
            <w:tcW w:w="8032" w:type="dxa"/>
          </w:tcPr>
          <w:p>
            <w:pPr>
              <w:keepNext w:val="true"/>
              <w:spacing w:after="0" w:line="264" w:lineRule="auto"/>
            </w:pPr>
            <w:r>
              <w:rPr>
                <w:b w:val="0"/>
                <w:i w:val="0"/>
                <w:color w:val="4A4458"/>
                <w:sz w:val="17"/>
              </w:rPr>
              <w:t>ce que l’on ajoute pendant Peur sur le Parc : quelques secondes de récit, à chaque point de contact</w:t>
            </w:r>
          </w:p>
        </w:tc>
      </w:tr>
      <w:tr>
        <w:trPr>
          <w:cantSplit/>
        </w:trPr>
        <w:tc>
          <w:tcPr>
            <w:tcW w:w="2400" w:type="dxa"/>
            <w:shd w:val="clear" w:color="auto" w:fill="FBF8FE"/>
          </w:tcPr>
          <w:p>
            <w:pPr>
              <w:keepNext w:val="true"/>
              <w:spacing w:after="0" w:line="264" w:lineRule="auto"/>
            </w:pPr>
            <w:r>
              <w:rPr>
                <w:b/>
                <w:i w:val="0"/>
                <w:sz w:val="17"/>
              </w:rPr>
              <w:t>L’émotion</w:t>
            </w:r>
          </w:p>
        </w:tc>
        <w:tc>
          <w:tcPr>
            <w:tcW w:w="8032" w:type="dxa"/>
            <w:shd w:val="clear" w:color="auto" w:fill="FBF8FE"/>
          </w:tcPr>
          <w:p>
            <w:pPr>
              <w:keepNext w:val="true"/>
              <w:spacing w:after="0" w:line="264" w:lineRule="auto"/>
            </w:pPr>
            <w:r>
              <w:rPr>
                <w:b w:val="0"/>
                <w:i w:val="0"/>
                <w:color w:val="4A4458"/>
                <w:sz w:val="17"/>
              </w:rPr>
              <w:t>surprise, sourire, frisson : ce que le visiteur ressent… et retient</w:t>
            </w:r>
          </w:p>
        </w:tc>
      </w:tr>
      <w:tr>
        <w:trPr>
          <w:cantSplit/>
        </w:trPr>
        <w:tc>
          <w:tcPr>
            <w:tcW w:w="2400" w:type="dxa"/>
          </w:tcPr>
          <w:p>
            <w:pPr>
              <w:keepNext w:val="true"/>
              <w:spacing w:after="0" w:line="264" w:lineRule="auto"/>
            </w:pPr>
            <w:r>
              <w:rPr>
                <w:b/>
                <w:i w:val="0"/>
                <w:sz w:val="17"/>
              </w:rPr>
              <w:t>L’immersion</w:t>
            </w:r>
          </w:p>
        </w:tc>
        <w:tc>
          <w:tcPr>
            <w:tcW w:w="8032" w:type="dxa"/>
          </w:tcPr>
          <w:p>
            <w:pPr>
              <w:keepNext w:val="true"/>
              <w:spacing w:after="0" w:line="264" w:lineRule="auto"/>
            </w:pPr>
            <w:r>
              <w:rPr>
                <w:b w:val="0"/>
                <w:i w:val="0"/>
                <w:color w:val="4A4458"/>
                <w:sz w:val="17"/>
              </w:rPr>
              <w:t>l’univers, le décor, le personnage</w:t>
            </w:r>
          </w:p>
        </w:tc>
      </w:tr>
      <w:tr>
        <w:trPr>
          <w:cantSplit/>
        </w:trPr>
        <w:tc>
          <w:tcPr>
            <w:tcW w:w="2400" w:type="dxa"/>
            <w:shd w:val="clear" w:color="auto" w:fill="FBF8FE"/>
          </w:tcPr>
          <w:p>
            <w:pPr>
              <w:spacing w:after="0" w:line="264" w:lineRule="auto"/>
            </w:pPr>
            <w:r>
              <w:rPr>
                <w:b/>
                <w:i w:val="0"/>
                <w:color w:val="241A3E"/>
                <w:sz w:val="17"/>
              </w:rPr>
              <w:t>Le socle</w:t>
            </w:r>
          </w:p>
        </w:tc>
        <w:tc>
          <w:tcPr>
            <w:tcW w:w="8032" w:type="dxa"/>
            <w:shd w:val="clear" w:color="auto" w:fill="FBF8FE"/>
          </w:tcPr>
          <w:p>
            <w:pPr>
              <w:spacing w:after="0" w:line="264" w:lineRule="auto"/>
            </w:pPr>
            <w:r>
              <w:rPr>
                <w:b w:val="0"/>
                <w:i w:val="0"/>
                <w:color w:val="4A4458"/>
                <w:sz w:val="17"/>
              </w:rPr>
              <w:t>sourire · regard · disponibilité · écoute · clarté — non négociable, avec ou sans personnage</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Sans le socle, le personnage sonne faux. Sans l’histoire, l’accueil est correct… et vite oublié.</w:t>
            </w:r>
            <w:r>
              <w:rPr>
                <w:b w:val="0"/>
                <w:i w:val="0"/>
                <w:sz w:val="17"/>
              </w:rPr>
              <w:t xml:space="preserve"> Un personnage qui ne sourit jamais, n’écoute pas ou donne une information floue est un mauvais accueil déguisé.</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On ajoute des couches… </w:t>
            </w:r>
            <w:r>
              <w:rPr>
                <w:b/>
                <w:i w:val="0"/>
                <w:color w:val="F28C28"/>
                <w:sz w:val="20"/>
              </w:rPr>
              <w:t>on n’enlève jamais le socle.</w:t>
            </w:r>
          </w:p>
        </w:tc>
      </w:tr>
    </w:tbl>
    <w:p>
      <w:pPr>
        <w:spacing w:before="0" w:after="0" w:lineRule="exact" w:line="100"/>
      </w:pPr>
    </w:p>
    <w:p>
      <w:pPr>
        <w:keepNext w:val="true"/>
        <w:pBdr>
          <w:bottom w:val="single" w:sz="8" w:space="3" w:color="C2410C"/>
        </w:pBdr>
        <w:spacing w:before="260" w:after="80" w:line="276" w:lineRule="auto"/>
      </w:pPr>
      <w:r>
        <w:rPr>
          <w:b/>
          <w:i w:val="0"/>
          <w:sz w:val="19"/>
        </w:rPr>
        <w:t>Une émotion créée = un souvenir</w:t>
      </w:r>
    </w:p>
    <w:p>
      <w:pPr>
        <w:spacing w:before="0" w:after="110" w:line="276" w:lineRule="auto"/>
      </w:pPr>
      <w:r>
        <w:rPr>
          <w:b w:val="0"/>
          <w:i w:val="0"/>
          <w:color w:val="4A4458"/>
          <w:sz w:val="18"/>
        </w:rPr>
        <w:t xml:space="preserve">Pensez à un souvenir marquant dans un parc ou un spectacle. Était-ce une attraction… ou une rencontre ? </w:t>
      </w:r>
      <w:r>
        <w:rPr>
          <w:b/>
          <w:i w:val="0"/>
          <w:sz w:val="18"/>
        </w:rPr>
        <w:t>On se souvient d’une émotion, rarement d’une information</w:t>
      </w:r>
      <w:r>
        <w:rPr>
          <w:b w:val="0"/>
          <w:i w:val="0"/>
          <w:color w:val="4A4458"/>
          <w:sz w:val="18"/>
        </w:rPr>
        <w:t xml:space="preserve"> — et beaucoup de souvenirs sont liés à une personne : un comédien, un employé, un geste.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241A3E"/>
          </w:tcPr>
          <w:p>
            <w:pPr>
              <w:keepNext w:val="true"/>
              <w:spacing w:after="0"/>
            </w:pPr>
            <w:r>
              <w:rPr>
                <w:b/>
                <w:i w:val="0"/>
                <w:color w:val="FFFFFF"/>
                <w:sz w:val="17"/>
              </w:rPr>
              <w:t>Ce qui s’oublie</w:t>
            </w:r>
          </w:p>
        </w:tc>
        <w:tc>
          <w:tcPr>
            <w:tcW w:w="5216" w:type="dxa"/>
            <w:shd w:val="clear" w:color="auto" w:fill="241A3E"/>
          </w:tcPr>
          <w:p>
            <w:pPr>
              <w:keepNext w:val="true"/>
              <w:spacing w:after="0"/>
            </w:pPr>
            <w:r>
              <w:rPr>
                <w:b/>
                <w:i w:val="0"/>
                <w:color w:val="FFFFFF"/>
                <w:sz w:val="17"/>
              </w:rPr>
              <w:t>Ce qui reste</w:t>
            </w:r>
          </w:p>
        </w:tc>
      </w:tr>
      <w:tr>
        <w:trPr>
          <w:cantSplit/>
        </w:trPr>
        <w:tc>
          <w:tcPr>
            <w:tcW w:w="5216" w:type="dxa"/>
          </w:tcPr>
          <w:p>
            <w:pPr>
              <w:spacing w:after="0" w:line="264" w:lineRule="auto"/>
            </w:pPr>
            <w:r>
              <w:rPr>
                <w:b/>
                <w:i w:val="0"/>
                <w:color w:val="DC2626"/>
                <w:sz w:val="17"/>
              </w:rPr>
              <w:t>Une phrase parfaite, sans émotion</w:t>
            </w:r>
          </w:p>
        </w:tc>
        <w:tc>
          <w:tcPr>
            <w:tcW w:w="5216" w:type="dxa"/>
          </w:tcPr>
          <w:p>
            <w:pPr>
              <w:spacing w:after="0" w:line="264" w:lineRule="auto"/>
            </w:pPr>
            <w:r>
              <w:rPr>
                <w:b/>
                <w:i w:val="0"/>
                <w:color w:val="15803D"/>
                <w:sz w:val="17"/>
              </w:rPr>
              <w:t>Une phrase simple, portée avec conviction</w:t>
            </w:r>
          </w:p>
        </w:tc>
      </w:tr>
    </w:tbl>
    <w:p>
      <w:pPr>
        <w:spacing w:before="0" w:after="0" w:lineRule="exact" w:line="100"/>
      </w:pPr>
    </w:p>
    <w:p>
      <w:pPr>
        <w:keepNext w:val="true"/>
        <w:pBdr>
          <w:bottom w:val="single" w:sz="8" w:space="3" w:color="C2410C"/>
        </w:pBdr>
        <w:spacing w:before="260" w:after="80" w:line="276" w:lineRule="auto"/>
      </w:pPr>
      <w:r>
        <w:rPr>
          <w:b/>
          <w:i w:val="0"/>
          <w:sz w:val="19"/>
        </w:rPr>
        <w:t>Vos 4 missions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600"/>
        <w:gridCol w:w="7832"/>
      </w:tblGrid>
      <w:tr>
        <w:trPr>
          <w:tblHeader w:val="true"/>
        </w:trPr>
        <w:tc>
          <w:tcPr>
            <w:tcW w:w="2600" w:type="dxa"/>
            <w:shd w:val="clear" w:color="auto" w:fill="241A3E"/>
          </w:tcPr>
          <w:p>
            <w:pPr>
              <w:keepNext w:val="true"/>
              <w:spacing w:after="0"/>
            </w:pPr>
            <w:r>
              <w:rPr>
                <w:b/>
                <w:i w:val="0"/>
                <w:color w:val="FFFFFF"/>
                <w:sz w:val="17"/>
              </w:rPr>
              <w:t>La mission</w:t>
            </w:r>
          </w:p>
        </w:tc>
        <w:tc>
          <w:tcPr>
            <w:tcW w:w="7832" w:type="dxa"/>
            <w:shd w:val="clear" w:color="auto" w:fill="241A3E"/>
          </w:tcPr>
          <w:p>
            <w:pPr>
              <w:keepNext w:val="true"/>
              <w:spacing w:after="0"/>
            </w:pPr>
            <w:r>
              <w:rPr>
                <w:b/>
                <w:i w:val="0"/>
                <w:color w:val="FFFFFF"/>
                <w:sz w:val="17"/>
              </w:rPr>
              <w:t>Pendant Peur sur le Parc</w:t>
            </w:r>
          </w:p>
        </w:tc>
      </w:tr>
      <w:tr>
        <w:trPr>
          <w:cantSplit/>
        </w:trPr>
        <w:tc>
          <w:tcPr>
            <w:tcW w:w="2600" w:type="dxa"/>
          </w:tcPr>
          <w:p>
            <w:pPr>
              <w:keepNext w:val="true"/>
              <w:spacing w:after="0" w:line="264" w:lineRule="auto"/>
            </w:pPr>
            <w:r>
              <w:rPr>
                <w:b/>
                <w:i w:val="0"/>
                <w:sz w:val="17"/>
              </w:rPr>
              <w:t>Informer</w:t>
            </w:r>
          </w:p>
        </w:tc>
        <w:tc>
          <w:tcPr>
            <w:tcW w:w="7832" w:type="dxa"/>
          </w:tcPr>
          <w:p>
            <w:pPr>
              <w:keepNext w:val="true"/>
              <w:spacing w:after="0" w:line="264" w:lineRule="auto"/>
            </w:pPr>
            <w:r>
              <w:rPr>
                <w:b w:val="0"/>
                <w:i w:val="0"/>
                <w:color w:val="4A4458"/>
                <w:sz w:val="17"/>
              </w:rPr>
              <w:t>dates, horaires, lieux, niveaux de frisson : une information exacte, donnée sans hésiter</w:t>
            </w:r>
          </w:p>
        </w:tc>
      </w:tr>
      <w:tr>
        <w:trPr>
          <w:cantSplit/>
        </w:trPr>
        <w:tc>
          <w:tcPr>
            <w:tcW w:w="2600" w:type="dxa"/>
            <w:shd w:val="clear" w:color="auto" w:fill="FBF8FE"/>
          </w:tcPr>
          <w:p>
            <w:pPr>
              <w:keepNext w:val="true"/>
              <w:spacing w:after="0" w:line="264" w:lineRule="auto"/>
            </w:pPr>
            <w:r>
              <w:rPr>
                <w:b/>
                <w:i w:val="0"/>
                <w:sz w:val="17"/>
              </w:rPr>
              <w:t>Faire vivre une émotion</w:t>
            </w:r>
          </w:p>
        </w:tc>
        <w:tc>
          <w:tcPr>
            <w:tcW w:w="7832" w:type="dxa"/>
            <w:shd w:val="clear" w:color="auto" w:fill="FBF8FE"/>
          </w:tcPr>
          <w:p>
            <w:pPr>
              <w:keepNext w:val="true"/>
              <w:spacing w:after="0" w:line="264" w:lineRule="auto"/>
            </w:pPr>
            <w:r>
              <w:rPr>
                <w:b w:val="0"/>
                <w:i w:val="0"/>
                <w:color w:val="4A4458"/>
                <w:sz w:val="17"/>
              </w:rPr>
              <w:t>un regard, une phrase, un silence qui intrigue</w:t>
            </w:r>
          </w:p>
        </w:tc>
      </w:tr>
      <w:tr>
        <w:trPr>
          <w:cantSplit/>
        </w:trPr>
        <w:tc>
          <w:tcPr>
            <w:tcW w:w="2600" w:type="dxa"/>
          </w:tcPr>
          <w:p>
            <w:pPr>
              <w:keepNext w:val="true"/>
              <w:spacing w:after="0" w:line="264" w:lineRule="auto"/>
            </w:pPr>
            <w:r>
              <w:rPr>
                <w:b/>
                <w:i w:val="0"/>
                <w:sz w:val="17"/>
              </w:rPr>
              <w:t>Orienter</w:t>
            </w:r>
          </w:p>
        </w:tc>
        <w:tc>
          <w:tcPr>
            <w:tcW w:w="7832" w:type="dxa"/>
          </w:tcPr>
          <w:p>
            <w:pPr>
              <w:keepNext w:val="true"/>
              <w:spacing w:after="0" w:line="264" w:lineRule="auto"/>
            </w:pPr>
            <w:r>
              <w:rPr>
                <w:b w:val="0"/>
                <w:i w:val="0"/>
                <w:color w:val="4A4458"/>
                <w:sz w:val="17"/>
              </w:rPr>
              <w:t>montrer le chemin… et le bon niveau de frisson</w:t>
            </w:r>
          </w:p>
        </w:tc>
      </w:tr>
      <w:tr>
        <w:trPr>
          <w:cantSplit/>
        </w:trPr>
        <w:tc>
          <w:tcPr>
            <w:tcW w:w="2600" w:type="dxa"/>
            <w:shd w:val="clear" w:color="auto" w:fill="FBF8FE"/>
          </w:tcPr>
          <w:p>
            <w:pPr>
              <w:spacing w:after="0" w:line="264" w:lineRule="auto"/>
            </w:pPr>
            <w:r>
              <w:rPr>
                <w:b/>
                <w:i w:val="0"/>
                <w:sz w:val="17"/>
              </w:rPr>
              <w:t>Rassurer</w:t>
            </w:r>
          </w:p>
        </w:tc>
        <w:tc>
          <w:tcPr>
            <w:tcW w:w="7832" w:type="dxa"/>
            <w:shd w:val="clear" w:color="auto" w:fill="FBF8FE"/>
          </w:tcPr>
          <w:p>
            <w:pPr>
              <w:spacing w:after="0" w:line="264" w:lineRule="auto"/>
            </w:pPr>
            <w:r>
              <w:rPr>
                <w:b w:val="0"/>
                <w:i w:val="0"/>
                <w:color w:val="4A4458"/>
                <w:sz w:val="17"/>
              </w:rPr>
              <w:t>repérer la vraie peur et apaiser, avec le sourire (chapitre 5)</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xml:space="preserve">Le personnage ne change pas votre métier : il change la manière de le faire. </w:t>
            </w:r>
            <w:r>
              <w:rPr>
                <w:b/>
                <w:i w:val="0"/>
                <w:sz w:val="17"/>
              </w:rPr>
              <w:t>Informer et orienter restent prioritaires</w:t>
            </w:r>
            <w:r>
              <w:rPr>
                <w:b w:val="0"/>
                <w:i w:val="0"/>
                <w:sz w:val="17"/>
              </w:rPr>
              <w:t xml:space="preserve"> ; faire vivre une émotion est ce qui rend la visite mémorable.</w:t>
            </w:r>
          </w:p>
        </w:tc>
      </w:tr>
    </w:tbl>
    <w:p>
      <w:pPr>
        <w:spacing w:before="0" w:after="0" w:lineRule="exact" w:line="100"/>
      </w:pPr>
    </w:p>
    <w:p>
      <w:pPr>
        <w:keepNext w:val="true"/>
        <w:pBdr>
          <w:bottom w:val="single" w:sz="8" w:space="3" w:color="C2410C"/>
        </w:pBdr>
        <w:spacing w:before="260" w:after="80" w:line="276" w:lineRule="auto"/>
      </w:pPr>
      <w:r>
        <w:rPr>
          <w:b/>
          <w:i w:val="0"/>
          <w:sz w:val="19"/>
        </w:rPr>
        <w:t>Raconter, pas réciter — cinq points de contact</w:t>
      </w:r>
    </w:p>
    <w:p>
      <w:pPr>
        <w:keepNext w:val="true"/>
        <w:spacing w:before="0" w:after="80" w:line="276" w:lineRule="auto"/>
      </w:pPr>
      <w:r>
        <w:rPr>
          <w:b w:val="0"/>
          <w:i w:val="0"/>
          <w:color w:val="4A4458"/>
          <w:sz w:val="18"/>
        </w:rPr>
        <w:t xml:space="preserve">Un accueil scénarisé ne consiste pas à réciter un texte. C’est raconter une histoire, </w:t>
      </w:r>
      <w:r>
        <w:rPr>
          <w:b/>
          <w:i w:val="0"/>
          <w:sz w:val="18"/>
        </w:rPr>
        <w:t>quelques secondes à la fois</w:t>
      </w:r>
      <w:r>
        <w:rPr>
          <w:b w:val="0"/>
          <w:i w:val="0"/>
          <w:color w:val="4A4458"/>
          <w:sz w:val="18"/>
        </w:rPr>
        <w:t>, tout en restant attentif aux besoins du visiteur.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241A3E"/>
          </w:tcPr>
          <w:p>
            <w:pPr>
              <w:keepNext w:val="true"/>
              <w:spacing w:after="0"/>
            </w:pPr>
            <w:r>
              <w:rPr>
                <w:b/>
                <w:i w:val="0"/>
                <w:color w:val="FFFFFF"/>
                <w:sz w:val="17"/>
              </w:rPr>
              <w:t>Le point de contact</w:t>
            </w:r>
          </w:p>
        </w:tc>
        <w:tc>
          <w:tcPr>
            <w:tcW w:w="7432" w:type="dxa"/>
            <w:shd w:val="clear" w:color="auto" w:fill="241A3E"/>
          </w:tcPr>
          <w:p>
            <w:pPr>
              <w:keepNext w:val="true"/>
              <w:spacing w:after="0"/>
            </w:pPr>
            <w:r>
              <w:rPr>
                <w:b/>
                <w:i w:val="0"/>
                <w:color w:val="FFFFFF"/>
                <w:sz w:val="17"/>
              </w:rPr>
              <w:t>Une petite touche (exemples)</w:t>
            </w:r>
          </w:p>
        </w:tc>
      </w:tr>
      <w:tr>
        <w:trPr>
          <w:cantSplit/>
        </w:trPr>
        <w:tc>
          <w:tcPr>
            <w:tcW w:w="3000" w:type="dxa"/>
          </w:tcPr>
          <w:p>
            <w:pPr>
              <w:keepNext w:val="true"/>
              <w:spacing w:after="0" w:line="264" w:lineRule="auto"/>
            </w:pPr>
            <w:r>
              <w:rPr>
                <w:b/>
                <w:i w:val="0"/>
                <w:sz w:val="17"/>
              </w:rPr>
              <w:t>L’arrivée</w:t>
            </w:r>
          </w:p>
        </w:tc>
        <w:tc>
          <w:tcPr>
            <w:tcW w:w="7432" w:type="dxa"/>
          </w:tcPr>
          <w:p>
            <w:pPr>
              <w:keepNext w:val="true"/>
              <w:spacing w:after="0" w:line="264" w:lineRule="auto"/>
            </w:pPr>
            <w:r>
              <w:rPr>
                <w:b w:val="0"/>
                <w:i w:val="0"/>
                <w:sz w:val="17"/>
              </w:rPr>
              <w:t>« Bonsoir… vous voilà enfin. »</w:t>
            </w:r>
          </w:p>
        </w:tc>
      </w:tr>
      <w:tr>
        <w:trPr>
          <w:cantSplit/>
        </w:trPr>
        <w:tc>
          <w:tcPr>
            <w:tcW w:w="3000" w:type="dxa"/>
            <w:shd w:val="clear" w:color="auto" w:fill="FBF8FE"/>
          </w:tcPr>
          <w:p>
            <w:pPr>
              <w:keepNext w:val="true"/>
              <w:spacing w:after="0" w:line="264" w:lineRule="auto"/>
            </w:pPr>
            <w:r>
              <w:rPr>
                <w:b/>
                <w:i w:val="0"/>
                <w:sz w:val="17"/>
              </w:rPr>
              <w:t>Le contrôle des billets</w:t>
            </w:r>
          </w:p>
        </w:tc>
        <w:tc>
          <w:tcPr>
            <w:tcW w:w="7432" w:type="dxa"/>
            <w:shd w:val="clear" w:color="auto" w:fill="FBF8FE"/>
          </w:tcPr>
          <w:p>
            <w:pPr>
              <w:keepNext w:val="true"/>
              <w:spacing w:after="0" w:line="264" w:lineRule="auto"/>
            </w:pPr>
            <w:r>
              <w:rPr>
                <w:b w:val="0"/>
                <w:i w:val="0"/>
                <w:sz w:val="17"/>
              </w:rPr>
              <w:t>« Votre billet… les créatures vérifient tout. »</w:t>
            </w:r>
          </w:p>
        </w:tc>
      </w:tr>
      <w:tr>
        <w:trPr>
          <w:cantSplit/>
        </w:trPr>
        <w:tc>
          <w:tcPr>
            <w:tcW w:w="3000" w:type="dxa"/>
          </w:tcPr>
          <w:p>
            <w:pPr>
              <w:keepNext w:val="true"/>
              <w:spacing w:after="0" w:line="264" w:lineRule="auto"/>
            </w:pPr>
            <w:r>
              <w:rPr>
                <w:b/>
                <w:i w:val="0"/>
                <w:sz w:val="17"/>
              </w:rPr>
              <w:t>Le point info</w:t>
            </w:r>
          </w:p>
        </w:tc>
        <w:tc>
          <w:tcPr>
            <w:tcW w:w="7432" w:type="dxa"/>
          </w:tcPr>
          <w:p>
            <w:pPr>
              <w:keepNext w:val="true"/>
              <w:spacing w:after="0" w:line="264" w:lineRule="auto"/>
            </w:pPr>
            <w:r>
              <w:rPr>
                <w:b w:val="0"/>
                <w:i w:val="0"/>
                <w:sz w:val="17"/>
              </w:rPr>
              <w:t>« Les toilettes ? Juste là… je vous surveille. »</w:t>
            </w:r>
          </w:p>
        </w:tc>
      </w:tr>
      <w:tr>
        <w:trPr>
          <w:cantSplit/>
        </w:trPr>
        <w:tc>
          <w:tcPr>
            <w:tcW w:w="3000" w:type="dxa"/>
            <w:shd w:val="clear" w:color="auto" w:fill="FBF8FE"/>
          </w:tcPr>
          <w:p>
            <w:pPr>
              <w:keepNext w:val="true"/>
              <w:spacing w:after="0" w:line="264" w:lineRule="auto"/>
            </w:pPr>
            <w:r>
              <w:rPr>
                <w:b/>
                <w:i w:val="0"/>
                <w:sz w:val="17"/>
              </w:rPr>
              <w:t>La file d’attente</w:t>
            </w:r>
          </w:p>
        </w:tc>
        <w:tc>
          <w:tcPr>
            <w:tcW w:w="7432" w:type="dxa"/>
            <w:shd w:val="clear" w:color="auto" w:fill="FBF8FE"/>
          </w:tcPr>
          <w:p>
            <w:pPr>
              <w:keepNext w:val="true"/>
              <w:spacing w:after="0" w:line="264" w:lineRule="auto"/>
            </w:pPr>
            <w:r>
              <w:rPr>
                <w:b w:val="0"/>
                <w:i w:val="0"/>
                <w:sz w:val="17"/>
              </w:rPr>
              <w:t>« Encore 20 minutes… le temps de trouver du courage. »</w:t>
            </w:r>
          </w:p>
        </w:tc>
      </w:tr>
      <w:tr>
        <w:trPr>
          <w:cantSplit/>
        </w:trPr>
        <w:tc>
          <w:tcPr>
            <w:tcW w:w="3000" w:type="dxa"/>
          </w:tcPr>
          <w:p>
            <w:pPr>
              <w:spacing w:after="0" w:line="264" w:lineRule="auto"/>
            </w:pPr>
            <w:r>
              <w:rPr>
                <w:b/>
                <w:i w:val="0"/>
                <w:sz w:val="17"/>
              </w:rPr>
              <w:t>La sortie de nocturne</w:t>
            </w:r>
          </w:p>
        </w:tc>
        <w:tc>
          <w:tcPr>
            <w:tcW w:w="7432" w:type="dxa"/>
          </w:tcPr>
          <w:p>
            <w:pPr>
              <w:spacing w:after="0" w:line="264" w:lineRule="auto"/>
            </w:pPr>
            <w:r>
              <w:rPr>
                <w:b w:val="0"/>
                <w:i w:val="0"/>
                <w:sz w:val="17"/>
              </w:rPr>
              <w:t>« Vous avez survécu… à très vite.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Même un simple contrôle de billet </w:t>
            </w:r>
            <w:r>
              <w:rPr>
                <w:b/>
                <w:i w:val="0"/>
                <w:color w:val="F28C28"/>
                <w:sz w:val="20"/>
              </w:rPr>
              <w:t>peut devenir un moment d’immersion.</w:t>
            </w:r>
          </w:p>
        </w:tc>
      </w:tr>
    </w:tbl>
    <w:p>
      <w:pPr>
        <w:spacing w:before="0" w:after="0" w:lineRule="exact" w:line="100"/>
      </w:pPr>
    </w:p>
    <w:p>
      <w:pPr>
        <w:keepNext w:val="true"/>
        <w:pBdr>
          <w:bottom w:val="single" w:sz="8" w:space="3" w:color="C2410C"/>
        </w:pBdr>
        <w:spacing w:before="260" w:after="80" w:line="276" w:lineRule="auto"/>
      </w:pPr>
      <w:r>
        <w:rPr>
          <w:b/>
          <w:i w:val="0"/>
          <w:sz w:val="19"/>
        </w:rPr>
        <w:t>Le ton juste de Peur sur le Parc</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2744"/>
        <w:gridCol w:w="2744"/>
        <w:gridCol w:w="2744"/>
      </w:tblGrid>
      <w:tr>
        <w:trPr>
          <w:tblHeader w:val="true"/>
        </w:trPr>
        <w:tc>
          <w:tcPr>
            <w:tcW w:w="2200" w:type="dxa"/>
            <w:shd w:val="clear" w:color="auto" w:fill="241A3E"/>
          </w:tcPr>
          <w:p>
            <w:pPr>
              <w:keepNext w:val="true"/>
              <w:spacing w:after="0"/>
            </w:pPr>
            <w:r>
              <w:rPr>
                <w:b/>
                <w:i w:val="0"/>
                <w:color w:val="FFFFFF"/>
                <w:sz w:val="17"/>
              </w:rPr>
              <w:t/>
            </w:r>
          </w:p>
        </w:tc>
        <w:tc>
          <w:tcPr>
            <w:tcW w:w="2744" w:type="dxa"/>
            <w:shd w:val="clear" w:color="auto" w:fill="241A3E"/>
          </w:tcPr>
          <w:p>
            <w:pPr>
              <w:keepNext w:val="true"/>
              <w:spacing w:after="0"/>
            </w:pPr>
            <w:r>
              <w:rPr>
                <w:b/>
                <w:i w:val="0"/>
                <w:color w:val="FFFFFF"/>
                <w:sz w:val="17"/>
              </w:rPr>
              <w:t>Trop plat</w:t>
            </w:r>
          </w:p>
        </w:tc>
        <w:tc>
          <w:tcPr>
            <w:tcW w:w="2744" w:type="dxa"/>
            <w:shd w:val="clear" w:color="auto" w:fill="241A3E"/>
          </w:tcPr>
          <w:p>
            <w:pPr>
              <w:keepNext w:val="true"/>
              <w:spacing w:after="0"/>
            </w:pPr>
            <w:r>
              <w:rPr>
                <w:b/>
                <w:i w:val="0"/>
                <w:color w:val="FFFFFF"/>
                <w:sz w:val="17"/>
              </w:rPr>
              <w:t>Le ton juste</w:t>
            </w:r>
          </w:p>
        </w:tc>
        <w:tc>
          <w:tcPr>
            <w:tcW w:w="2744" w:type="dxa"/>
            <w:shd w:val="clear" w:color="auto" w:fill="241A3E"/>
          </w:tcPr>
          <w:p>
            <w:pPr>
              <w:keepNext w:val="true"/>
              <w:spacing w:after="0"/>
            </w:pPr>
            <w:r>
              <w:rPr>
                <w:b/>
                <w:i w:val="0"/>
                <w:color w:val="FFFFFF"/>
                <w:sz w:val="17"/>
              </w:rPr>
              <w:t>Trop sombre</w:t>
            </w:r>
          </w:p>
        </w:tc>
      </w:tr>
      <w:tr>
        <w:trPr>
          <w:cantSplit/>
        </w:trPr>
        <w:tc>
          <w:tcPr>
            <w:tcW w:w="2200" w:type="dxa"/>
          </w:tcPr>
          <w:p>
            <w:pPr>
              <w:keepNext w:val="true"/>
              <w:spacing w:after="0" w:line="264" w:lineRule="auto"/>
            </w:pPr>
            <w:r>
              <w:rPr>
                <w:b/>
                <w:i w:val="0"/>
                <w:sz w:val="17"/>
              </w:rPr>
              <w:t>Ce que c’est</w:t>
            </w:r>
          </w:p>
        </w:tc>
        <w:tc>
          <w:tcPr>
            <w:tcW w:w="2744" w:type="dxa"/>
          </w:tcPr>
          <w:p>
            <w:pPr>
              <w:keepNext w:val="true"/>
              <w:spacing w:after="0" w:line="264" w:lineRule="auto"/>
            </w:pPr>
            <w:r>
              <w:rPr>
                <w:b w:val="0"/>
                <w:i w:val="0"/>
                <w:color w:val="4A4458"/>
                <w:sz w:val="17"/>
              </w:rPr>
              <w:t>récité, neutre, sans regard</w:t>
            </w:r>
          </w:p>
        </w:tc>
        <w:tc>
          <w:tcPr>
            <w:tcW w:w="2744" w:type="dxa"/>
          </w:tcPr>
          <w:p>
            <w:pPr>
              <w:keepNext w:val="true"/>
              <w:spacing w:after="0" w:line="264" w:lineRule="auto"/>
            </w:pPr>
            <w:r>
              <w:rPr>
                <w:b w:val="0"/>
                <w:i w:val="0"/>
                <w:sz w:val="17"/>
              </w:rPr>
              <w:t>mystère, humour, suspense, théâtre</w:t>
            </w:r>
          </w:p>
        </w:tc>
        <w:tc>
          <w:tcPr>
            <w:tcW w:w="2744" w:type="dxa"/>
          </w:tcPr>
          <w:p>
            <w:pPr>
              <w:keepNext w:val="true"/>
              <w:spacing w:after="0" w:line="264" w:lineRule="auto"/>
            </w:pPr>
            <w:r>
              <w:rPr>
                <w:b w:val="0"/>
                <w:i w:val="0"/>
                <w:color w:val="4A4458"/>
                <w:sz w:val="17"/>
              </w:rPr>
              <w:t>agressif, menaçant, vraiment anxiogène</w:t>
            </w:r>
          </w:p>
        </w:tc>
      </w:tr>
      <w:tr>
        <w:trPr>
          <w:cantSplit/>
        </w:trPr>
        <w:tc>
          <w:tcPr>
            <w:tcW w:w="2200" w:type="dxa"/>
            <w:shd w:val="clear" w:color="auto" w:fill="FBF8FE"/>
          </w:tcPr>
          <w:p>
            <w:pPr>
              <w:keepNext w:val="true"/>
              <w:spacing w:after="0" w:line="264" w:lineRule="auto"/>
            </w:pPr>
            <w:r>
              <w:rPr>
                <w:b/>
                <w:i w:val="0"/>
                <w:sz w:val="17"/>
              </w:rPr>
              <w:t>Exemple</w:t>
            </w:r>
          </w:p>
        </w:tc>
        <w:tc>
          <w:tcPr>
            <w:tcW w:w="2744" w:type="dxa"/>
            <w:shd w:val="clear" w:color="auto" w:fill="FBF8FE"/>
          </w:tcPr>
          <w:p>
            <w:pPr>
              <w:keepNext w:val="true"/>
              <w:spacing w:after="0" w:line="264" w:lineRule="auto"/>
            </w:pPr>
            <w:r>
              <w:rPr>
                <w:b w:val="0"/>
                <w:i w:val="0"/>
                <w:color w:val="4A4458"/>
                <w:sz w:val="17"/>
              </w:rPr>
              <w:t>« Billet. Merci. Suivant. »</w:t>
            </w:r>
          </w:p>
        </w:tc>
        <w:tc>
          <w:tcPr>
            <w:tcW w:w="2744" w:type="dxa"/>
            <w:shd w:val="clear" w:color="auto" w:fill="FBF8FE"/>
          </w:tcPr>
          <w:p>
            <w:pPr>
              <w:keepNext w:val="true"/>
              <w:spacing w:after="0" w:line="264" w:lineRule="auto"/>
            </w:pPr>
            <w:r>
              <w:rPr>
                <w:b w:val="0"/>
                <w:i w:val="0"/>
                <w:sz w:val="17"/>
              </w:rPr>
              <w:t>« Bonsoir… vous semblez courageux. Voyons ça… »</w:t>
            </w:r>
          </w:p>
        </w:tc>
        <w:tc>
          <w:tcPr>
            <w:tcW w:w="2744" w:type="dxa"/>
            <w:shd w:val="clear" w:color="auto" w:fill="FBF8FE"/>
          </w:tcPr>
          <w:p>
            <w:pPr>
              <w:keepNext w:val="true"/>
              <w:spacing w:after="0" w:line="264" w:lineRule="auto"/>
            </w:pPr>
            <w:r>
              <w:rPr>
                <w:b w:val="0"/>
                <w:i w:val="0"/>
                <w:color w:val="4A4458"/>
                <w:sz w:val="17"/>
              </w:rPr>
              <w:t>« Vous ne ressortirez pas vivants. »</w:t>
            </w:r>
          </w:p>
        </w:tc>
      </w:tr>
      <w:tr>
        <w:trPr>
          <w:cantSplit/>
        </w:trPr>
        <w:tc>
          <w:tcPr>
            <w:tcW w:w="2200" w:type="dxa"/>
          </w:tcPr>
          <w:p>
            <w:pPr>
              <w:spacing w:after="0" w:line="264" w:lineRule="auto"/>
            </w:pPr>
            <w:r>
              <w:rPr>
                <w:b/>
                <w:i w:val="0"/>
                <w:sz w:val="17"/>
              </w:rPr>
              <w:t>L’effet</w:t>
            </w:r>
          </w:p>
        </w:tc>
        <w:tc>
          <w:tcPr>
            <w:tcW w:w="2744" w:type="dxa"/>
          </w:tcPr>
          <w:p>
            <w:pPr>
              <w:spacing w:after="0" w:line="264" w:lineRule="auto"/>
            </w:pPr>
            <w:r>
              <w:rPr>
                <w:b/>
                <w:i w:val="0"/>
                <w:color w:val="DC2626"/>
                <w:sz w:val="17"/>
              </w:rPr>
              <w:t>le visiteur est géré</w:t>
            </w:r>
          </w:p>
        </w:tc>
        <w:tc>
          <w:tcPr>
            <w:tcW w:w="2744" w:type="dxa"/>
          </w:tcPr>
          <w:p>
            <w:pPr>
              <w:spacing w:after="0" w:line="264" w:lineRule="auto"/>
            </w:pPr>
            <w:r>
              <w:rPr>
                <w:b/>
                <w:i w:val="0"/>
                <w:color w:val="15803D"/>
                <w:sz w:val="17"/>
              </w:rPr>
              <w:t>le visiteur entre dans le jeu</w:t>
            </w:r>
          </w:p>
        </w:tc>
        <w:tc>
          <w:tcPr>
            <w:tcW w:w="2744" w:type="dxa"/>
          </w:tcPr>
          <w:p>
            <w:pPr>
              <w:spacing w:after="0" w:line="264" w:lineRule="auto"/>
            </w:pPr>
            <w:r>
              <w:rPr>
                <w:b/>
                <w:i w:val="0"/>
                <w:color w:val="DC2626"/>
                <w:sz w:val="17"/>
              </w:rPr>
              <w:t>un enfant a peur pour de bon</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L’humour et le suspense fonctionnent mieux qu’une vraie menace</w:t>
            </w:r>
            <w:r>
              <w:rPr>
                <w:b w:val="0"/>
                <w:i w:val="0"/>
                <w:sz w:val="17"/>
              </w:rPr>
              <w:t>, surtout devant un public familial. Si l’on hésite entre deux répliques, on garde celle qui fait sourire.</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2   </w:t>
      </w:r>
      <w:r>
        <w:rPr>
          <w:b/>
          <w:i w:val="0"/>
          <w:color w:val="FFFFFF"/>
          <w:sz w:val="22"/>
        </w:rPr>
        <w:t>L’univers Peur sur le Parc 2026</w:t>
      </w:r>
    </w:p>
    <w:p>
      <w:pPr>
        <w:keepNext w:val="true"/>
        <w:spacing w:before="0" w:after="110" w:line="276" w:lineRule="auto"/>
      </w:pPr>
      <w:r>
        <w:rPr>
          <w:b w:val="0"/>
          <w:i w:val="0"/>
          <w:color w:val="4A4458"/>
          <w:sz w:val="18"/>
        </w:rPr>
        <w:t xml:space="preserve">On ne peut pas jouer dans un décor qu’on ne connaît pas. </w:t>
      </w:r>
      <w:r>
        <w:rPr>
          <w:b/>
          <w:i w:val="0"/>
          <w:sz w:val="18"/>
        </w:rPr>
        <w:t>Un personnage qui hésite sur une information n’est plus crédible : l’information exacte d’abord, l’habillage ensuite.</w:t>
      </w: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FF7ED"/>
          </w:tcPr>
          <w:p>
            <w:pPr>
              <w:spacing w:after="0" w:line="276" w:lineRule="auto"/>
            </w:pPr>
            <w:r>
              <w:rPr>
                <w:b/>
                <w:i w:val="0"/>
                <w:color w:val="92400E"/>
                <w:sz w:val="17"/>
              </w:rPr>
              <w:t xml:space="preserve">⚠  </w:t>
            </w:r>
            <w:r>
              <w:rPr>
                <w:b w:val="0"/>
                <w:i w:val="0"/>
                <w:color w:val="92400E"/>
                <w:sz w:val="17"/>
              </w:rPr>
              <w:t xml:space="preserve">Les informations de ce chapitre viennent du dossier de presse et du site du Parc Astérix (édition 2026). Horaires, âges et accès peuvent évoluer : </w:t>
            </w:r>
            <w:r>
              <w:rPr>
                <w:b/>
                <w:i w:val="0"/>
                <w:color w:val="92400E"/>
                <w:sz w:val="17"/>
              </w:rPr>
              <w:t>je vérifie les infos du jour avant chaque prise de poste.</w:t>
            </w:r>
          </w:p>
        </w:tc>
      </w:tr>
    </w:tbl>
    <w:p>
      <w:pPr>
        <w:spacing w:before="0" w:after="0" w:lineRule="exact" w:line="100"/>
      </w:pPr>
    </w:p>
    <w:p>
      <w:pPr>
        <w:keepNext w:val="true"/>
        <w:pBdr>
          <w:bottom w:val="single" w:sz="8" w:space="3" w:color="C2410C"/>
        </w:pBdr>
        <w:spacing w:before="260" w:after="80" w:line="276" w:lineRule="auto"/>
      </w:pPr>
      <w:r>
        <w:rPr>
          <w:b/>
          <w:i w:val="0"/>
          <w:sz w:val="19"/>
        </w:rPr>
        <w:t>L’événement en un coup d’œil</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400"/>
        <w:gridCol w:w="8032"/>
      </w:tblGrid>
      <w:tr>
        <w:trPr>
          <w:tblHeader w:val="true"/>
        </w:trPr>
        <w:tc>
          <w:tcPr>
            <w:tcW w:w="2400" w:type="dxa"/>
            <w:shd w:val="clear" w:color="auto" w:fill="241A3E"/>
          </w:tcPr>
          <w:p>
            <w:pPr>
              <w:keepNext w:val="true"/>
              <w:spacing w:after="0"/>
            </w:pPr>
            <w:r>
              <w:rPr>
                <w:b/>
                <w:i w:val="0"/>
                <w:color w:val="FFFFFF"/>
                <w:sz w:val="17"/>
              </w:rPr>
              <w:t/>
            </w:r>
          </w:p>
        </w:tc>
        <w:tc>
          <w:tcPr>
            <w:tcW w:w="8032" w:type="dxa"/>
            <w:shd w:val="clear" w:color="auto" w:fill="241A3E"/>
          </w:tcPr>
          <w:p>
            <w:pPr>
              <w:keepNext w:val="true"/>
              <w:spacing w:after="0"/>
            </w:pPr>
            <w:r>
              <w:rPr>
                <w:b/>
                <w:i w:val="0"/>
                <w:color w:val="FFFFFF"/>
                <w:sz w:val="17"/>
              </w:rPr>
              <w:t>Ce que je dois savoir répondre</w:t>
            </w:r>
          </w:p>
        </w:tc>
      </w:tr>
      <w:tr>
        <w:trPr>
          <w:cantSplit/>
        </w:trPr>
        <w:tc>
          <w:tcPr>
            <w:tcW w:w="2400" w:type="dxa"/>
          </w:tcPr>
          <w:p>
            <w:pPr>
              <w:keepNext w:val="true"/>
              <w:spacing w:after="0" w:line="264" w:lineRule="auto"/>
            </w:pPr>
            <w:r>
              <w:rPr>
                <w:b/>
                <w:i w:val="0"/>
                <w:sz w:val="17"/>
              </w:rPr>
              <w:t>Les dates</w:t>
            </w:r>
          </w:p>
        </w:tc>
        <w:tc>
          <w:tcPr>
            <w:tcW w:w="8032" w:type="dxa"/>
          </w:tcPr>
          <w:p>
            <w:pPr>
              <w:keepNext w:val="true"/>
              <w:spacing w:after="0" w:line="264" w:lineRule="auto"/>
            </w:pPr>
            <w:r>
              <w:rPr>
                <w:b w:val="0"/>
                <w:i w:val="0"/>
                <w:color w:val="4A4458"/>
                <w:sz w:val="17"/>
              </w:rPr>
              <w:t>du 3 octobre au 8 novembre 2026 — beaucoup de visiteurs pensent que tout s’arrête le 31 octobre</w:t>
            </w:r>
          </w:p>
        </w:tc>
      </w:tr>
      <w:tr>
        <w:trPr>
          <w:cantSplit/>
        </w:trPr>
        <w:tc>
          <w:tcPr>
            <w:tcW w:w="2400" w:type="dxa"/>
            <w:shd w:val="clear" w:color="auto" w:fill="FBF8FE"/>
          </w:tcPr>
          <w:p>
            <w:pPr>
              <w:keepNext w:val="true"/>
              <w:spacing w:after="0" w:line="264" w:lineRule="auto"/>
            </w:pPr>
            <w:r>
              <w:rPr>
                <w:b/>
                <w:i w:val="0"/>
                <w:sz w:val="17"/>
              </w:rPr>
              <w:t>La journée</w:t>
            </w:r>
          </w:p>
        </w:tc>
        <w:tc>
          <w:tcPr>
            <w:tcW w:w="8032" w:type="dxa"/>
            <w:shd w:val="clear" w:color="auto" w:fill="FBF8FE"/>
          </w:tcPr>
          <w:p>
            <w:pPr>
              <w:keepNext w:val="true"/>
              <w:spacing w:after="0" w:line="264" w:lineRule="auto"/>
            </w:pPr>
            <w:r>
              <w:rPr>
                <w:b w:val="0"/>
                <w:i w:val="0"/>
                <w:color w:val="4A4458"/>
                <w:sz w:val="17"/>
              </w:rPr>
              <w:t>10 h – 19 h ou 9 h – 18 h selon les jours : je vérifie l’horaire du jour</w:t>
            </w:r>
          </w:p>
        </w:tc>
      </w:tr>
      <w:tr>
        <w:trPr>
          <w:cantSplit/>
        </w:trPr>
        <w:tc>
          <w:tcPr>
            <w:tcW w:w="2400" w:type="dxa"/>
          </w:tcPr>
          <w:p>
            <w:pPr>
              <w:keepNext w:val="true"/>
              <w:spacing w:after="0" w:line="264" w:lineRule="auto"/>
            </w:pPr>
            <w:r>
              <w:rPr>
                <w:b/>
                <w:i w:val="0"/>
                <w:sz w:val="17"/>
              </w:rPr>
              <w:t>Les nocturnes</w:t>
            </w:r>
          </w:p>
        </w:tc>
        <w:tc>
          <w:tcPr>
            <w:tcW w:w="8032" w:type="dxa"/>
          </w:tcPr>
          <w:p>
            <w:pPr>
              <w:keepNext w:val="true"/>
              <w:spacing w:after="0" w:line="264" w:lineRule="auto"/>
            </w:pPr>
            <w:r>
              <w:rPr>
                <w:b w:val="0"/>
                <w:i w:val="0"/>
                <w:color w:val="4A4458"/>
                <w:sz w:val="17"/>
              </w:rPr>
              <w:t>19 h – 1 h, douze soirs : les 10, 16, 17, 21, 22, 23, 24, 28, 29, 30, 31 octobre et le 7 novembre</w:t>
            </w:r>
          </w:p>
        </w:tc>
      </w:tr>
      <w:tr>
        <w:trPr>
          <w:cantSplit/>
        </w:trPr>
        <w:tc>
          <w:tcPr>
            <w:tcW w:w="2400" w:type="dxa"/>
            <w:shd w:val="clear" w:color="auto" w:fill="FBF8FE"/>
          </w:tcPr>
          <w:p>
            <w:pPr>
              <w:spacing w:after="0" w:line="264" w:lineRule="auto"/>
            </w:pPr>
            <w:r>
              <w:rPr>
                <w:b/>
                <w:i w:val="0"/>
                <w:sz w:val="17"/>
              </w:rPr>
              <w:t>Le billet</w:t>
            </w:r>
          </w:p>
        </w:tc>
        <w:tc>
          <w:tcPr>
            <w:tcW w:w="8032" w:type="dxa"/>
            <w:shd w:val="clear" w:color="auto" w:fill="FBF8FE"/>
          </w:tcPr>
          <w:p>
            <w:pPr>
              <w:spacing w:after="0" w:line="264" w:lineRule="auto"/>
            </w:pPr>
            <w:r>
              <w:rPr>
                <w:b w:val="0"/>
                <w:i w:val="0"/>
                <w:color w:val="4A4458"/>
                <w:sz w:val="17"/>
              </w:rPr>
              <w:t>les soirées demandent un billet Nocturne spécifique, daté</w:t>
            </w:r>
          </w:p>
        </w:tc>
      </w:tr>
    </w:tbl>
    <w:p>
      <w:pPr>
        <w:spacing w:before="0" w:after="0" w:lineRule="exact" w:line="100"/>
      </w:pPr>
    </w:p>
    <w:p>
      <w:pPr>
        <w:keepNext w:val="true"/>
        <w:pBdr>
          <w:bottom w:val="single" w:sz="8" w:space="3" w:color="C2410C"/>
        </w:pBdr>
        <w:spacing w:before="260" w:after="80" w:line="276" w:lineRule="auto"/>
      </w:pPr>
      <w:r>
        <w:rPr>
          <w:b/>
          <w:i w:val="0"/>
          <w:sz w:val="19"/>
        </w:rPr>
        <w:t>Les 3 niveaux de frisson</w:t>
      </w:r>
    </w:p>
    <w:p>
      <w:pPr>
        <w:keepNext w:val="true"/>
        <w:spacing w:before="0" w:after="80" w:line="276" w:lineRule="auto"/>
      </w:pPr>
      <w:r>
        <w:rPr>
          <w:b w:val="0"/>
          <w:i w:val="0"/>
          <w:color w:val="4A4458"/>
          <w:sz w:val="18"/>
        </w:rPr>
        <w:t xml:space="preserve">Un </w:t>
      </w:r>
      <w:r>
        <w:rPr>
          <w:b/>
          <w:i w:val="0"/>
          <w:sz w:val="18"/>
        </w:rPr>
        <w:t>feu de signalisation</w:t>
      </w:r>
      <w:r>
        <w:rPr>
          <w:b w:val="0"/>
          <w:i w:val="0"/>
          <w:color w:val="4A4458"/>
          <w:sz w:val="18"/>
        </w:rPr>
        <w:t xml:space="preserve"> à l’entrée des zones indique le niveau. Les zones de frayeur sont placées pour pouvoir être évitées.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400"/>
        <w:gridCol w:w="3600"/>
        <w:gridCol w:w="4432"/>
      </w:tblGrid>
      <w:tr>
        <w:trPr>
          <w:tblHeader w:val="true"/>
        </w:trPr>
        <w:tc>
          <w:tcPr>
            <w:tcW w:w="2400" w:type="dxa"/>
            <w:shd w:val="clear" w:color="auto" w:fill="241A3E"/>
          </w:tcPr>
          <w:p>
            <w:pPr>
              <w:keepNext w:val="true"/>
              <w:spacing w:after="0"/>
            </w:pPr>
            <w:r>
              <w:rPr>
                <w:b/>
                <w:i w:val="0"/>
                <w:color w:val="FFFFFF"/>
                <w:sz w:val="17"/>
              </w:rPr>
              <w:t>Le niveau</w:t>
            </w:r>
          </w:p>
        </w:tc>
        <w:tc>
          <w:tcPr>
            <w:tcW w:w="3600" w:type="dxa"/>
            <w:shd w:val="clear" w:color="auto" w:fill="241A3E"/>
          </w:tcPr>
          <w:p>
            <w:pPr>
              <w:keepNext w:val="true"/>
              <w:spacing w:after="0"/>
            </w:pPr>
            <w:r>
              <w:rPr>
                <w:b/>
                <w:i w:val="0"/>
                <w:color w:val="FFFFFF"/>
                <w:sz w:val="17"/>
              </w:rPr>
              <w:t>Pour qui</w:t>
            </w:r>
          </w:p>
        </w:tc>
        <w:tc>
          <w:tcPr>
            <w:tcW w:w="4432" w:type="dxa"/>
            <w:shd w:val="clear" w:color="auto" w:fill="241A3E"/>
          </w:tcPr>
          <w:p>
            <w:pPr>
              <w:keepNext w:val="true"/>
              <w:spacing w:after="0"/>
            </w:pPr>
            <w:r>
              <w:rPr>
                <w:b/>
                <w:i w:val="0"/>
                <w:color w:val="FFFFFF"/>
                <w:sz w:val="17"/>
              </w:rPr>
              <w:t>Ce que je peux dire</w:t>
            </w:r>
          </w:p>
        </w:tc>
      </w:tr>
      <w:tr>
        <w:trPr>
          <w:cantSplit/>
        </w:trPr>
        <w:tc>
          <w:tcPr>
            <w:tcW w:w="2400" w:type="dxa"/>
          </w:tcPr>
          <w:p>
            <w:pPr>
              <w:keepNext w:val="true"/>
              <w:spacing w:after="0" w:line="264" w:lineRule="auto"/>
            </w:pPr>
            <w:r>
              <w:rPr>
                <w:b/>
                <w:i w:val="0"/>
                <w:sz w:val="17"/>
              </w:rPr>
              <w:t>Petit frisson</w:t>
            </w:r>
          </w:p>
        </w:tc>
        <w:tc>
          <w:tcPr>
            <w:tcW w:w="3600" w:type="dxa"/>
          </w:tcPr>
          <w:p>
            <w:pPr>
              <w:keepNext w:val="true"/>
              <w:spacing w:after="0" w:line="264" w:lineRule="auto"/>
            </w:pPr>
            <w:r>
              <w:rPr>
                <w:b w:val="0"/>
                <w:i w:val="0"/>
                <w:color w:val="4A4458"/>
                <w:sz w:val="17"/>
              </w:rPr>
              <w:t>les plus jeunes et les plus prudents</w:t>
            </w:r>
          </w:p>
        </w:tc>
        <w:tc>
          <w:tcPr>
            <w:tcW w:w="4432" w:type="dxa"/>
          </w:tcPr>
          <w:p>
            <w:pPr>
              <w:keepNext w:val="true"/>
              <w:spacing w:after="0" w:line="264" w:lineRule="auto"/>
            </w:pPr>
            <w:r>
              <w:rPr>
                <w:b w:val="0"/>
                <w:i w:val="0"/>
                <w:sz w:val="17"/>
              </w:rPr>
              <w:t>« Ici, c’est Petit frisson : parfait pour s’échauffer… »</w:t>
            </w:r>
          </w:p>
        </w:tc>
      </w:tr>
      <w:tr>
        <w:trPr>
          <w:cantSplit/>
        </w:trPr>
        <w:tc>
          <w:tcPr>
            <w:tcW w:w="2400" w:type="dxa"/>
            <w:shd w:val="clear" w:color="auto" w:fill="FBF8FE"/>
          </w:tcPr>
          <w:p>
            <w:pPr>
              <w:keepNext w:val="true"/>
              <w:spacing w:after="0" w:line="264" w:lineRule="auto"/>
            </w:pPr>
            <w:r>
              <w:rPr>
                <w:b/>
                <w:i w:val="0"/>
                <w:sz w:val="17"/>
              </w:rPr>
              <w:t>Frayeur modérée</w:t>
            </w:r>
          </w:p>
        </w:tc>
        <w:tc>
          <w:tcPr>
            <w:tcW w:w="3600" w:type="dxa"/>
            <w:shd w:val="clear" w:color="auto" w:fill="FBF8FE"/>
          </w:tcPr>
          <w:p>
            <w:pPr>
              <w:keepNext w:val="true"/>
              <w:spacing w:after="0" w:line="264" w:lineRule="auto"/>
            </w:pPr>
            <w:r>
              <w:rPr>
                <w:b w:val="0"/>
                <w:i w:val="0"/>
                <w:color w:val="4A4458"/>
                <w:sz w:val="17"/>
              </w:rPr>
              <w:t>toute la famille et les indécis</w:t>
            </w:r>
          </w:p>
        </w:tc>
        <w:tc>
          <w:tcPr>
            <w:tcW w:w="4432" w:type="dxa"/>
            <w:shd w:val="clear" w:color="auto" w:fill="FBF8FE"/>
          </w:tcPr>
          <w:p>
            <w:pPr>
              <w:keepNext w:val="true"/>
              <w:spacing w:after="0" w:line="264" w:lineRule="auto"/>
            </w:pPr>
            <w:r>
              <w:rPr>
                <w:b w:val="0"/>
                <w:i w:val="0"/>
                <w:sz w:val="17"/>
              </w:rPr>
              <w:t>« Assez pour frissonner, pas assez pour fuir. »</w:t>
            </w:r>
          </w:p>
        </w:tc>
      </w:tr>
      <w:tr>
        <w:trPr>
          <w:cantSplit/>
        </w:trPr>
        <w:tc>
          <w:tcPr>
            <w:tcW w:w="2400" w:type="dxa"/>
          </w:tcPr>
          <w:p>
            <w:pPr>
              <w:spacing w:after="0" w:line="264" w:lineRule="auto"/>
            </w:pPr>
            <w:r>
              <w:rPr>
                <w:b/>
                <w:i w:val="0"/>
                <w:color w:val="DC2626"/>
                <w:sz w:val="17"/>
              </w:rPr>
              <w:t>Grosse terreur</w:t>
            </w:r>
          </w:p>
        </w:tc>
        <w:tc>
          <w:tcPr>
            <w:tcW w:w="3600" w:type="dxa"/>
          </w:tcPr>
          <w:p>
            <w:pPr>
              <w:spacing w:after="0" w:line="264" w:lineRule="auto"/>
            </w:pPr>
            <w:r>
              <w:rPr>
                <w:b w:val="0"/>
                <w:i w:val="0"/>
                <w:color w:val="4A4458"/>
                <w:sz w:val="17"/>
              </w:rPr>
              <w:t>les plus téméraires</w:t>
            </w:r>
          </w:p>
        </w:tc>
        <w:tc>
          <w:tcPr>
            <w:tcW w:w="4432" w:type="dxa"/>
          </w:tcPr>
          <w:p>
            <w:pPr>
              <w:spacing w:after="0" w:line="264" w:lineRule="auto"/>
            </w:pPr>
            <w:r>
              <w:rPr>
                <w:b w:val="0"/>
                <w:i w:val="0"/>
                <w:sz w:val="17"/>
              </w:rPr>
              <w:t>« Grosse terreur… êtes-vous vraiment sûrs de vous ? »</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Mon rôle :</w:t>
            </w:r>
            <w:r>
              <w:rPr>
                <w:b w:val="0"/>
                <w:i w:val="0"/>
                <w:sz w:val="17"/>
              </w:rPr>
              <w:t xml:space="preserve"> aider le visiteur à choisir le bon niveau, pas le pousser vers le plus effrayant.</w:t>
            </w:r>
          </w:p>
        </w:tc>
      </w:tr>
    </w:tbl>
    <w:p>
      <w:pPr>
        <w:spacing w:before="0" w:after="0" w:lineRule="exact" w:line="100"/>
      </w:pPr>
    </w:p>
    <w:p>
      <w:pPr>
        <w:keepNext w:val="true"/>
        <w:pBdr>
          <w:bottom w:val="single" w:sz="8" w:space="3" w:color="C2410C"/>
        </w:pBdr>
        <w:spacing w:before="260" w:after="80" w:line="276" w:lineRule="auto"/>
      </w:pPr>
      <w:r>
        <w:rPr>
          <w:b/>
          <w:i w:val="0"/>
          <w:sz w:val="19"/>
        </w:rPr>
        <w:t>Les lieux qui font frissonner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241A3E"/>
          </w:tcPr>
          <w:p>
            <w:pPr>
              <w:keepNext w:val="true"/>
              <w:spacing w:after="0"/>
            </w:pPr>
            <w:r>
              <w:rPr>
                <w:b/>
                <w:i w:val="0"/>
                <w:color w:val="FFFFFF"/>
                <w:sz w:val="17"/>
              </w:rPr>
              <w:t>Le lieu</w:t>
            </w:r>
          </w:p>
        </w:tc>
        <w:tc>
          <w:tcPr>
            <w:tcW w:w="7432" w:type="dxa"/>
            <w:shd w:val="clear" w:color="auto" w:fill="241A3E"/>
          </w:tcPr>
          <w:p>
            <w:pPr>
              <w:keepNext w:val="true"/>
              <w:spacing w:after="0"/>
            </w:pPr>
            <w:r>
              <w:rPr>
                <w:b/>
                <w:i w:val="0"/>
                <w:color w:val="FFFFFF"/>
                <w:sz w:val="17"/>
              </w:rPr>
              <w:t>Ce qu’il faut savoir</w:t>
            </w:r>
          </w:p>
        </w:tc>
      </w:tr>
      <w:tr>
        <w:trPr>
          <w:cantSplit/>
        </w:trPr>
        <w:tc>
          <w:tcPr>
            <w:tcW w:w="3000" w:type="dxa"/>
          </w:tcPr>
          <w:p>
            <w:pPr>
              <w:keepNext w:val="true"/>
              <w:spacing w:after="0" w:line="264" w:lineRule="auto"/>
            </w:pPr>
            <w:r>
              <w:rPr>
                <w:b/>
                <w:i w:val="0"/>
                <w:sz w:val="17"/>
              </w:rPr>
              <w:t>Les Enfers de Pompéi</w:t>
            </w:r>
          </w:p>
        </w:tc>
        <w:tc>
          <w:tcPr>
            <w:tcW w:w="7432" w:type="dxa"/>
          </w:tcPr>
          <w:p>
            <w:pPr>
              <w:keepNext w:val="true"/>
              <w:spacing w:after="0" w:line="264" w:lineRule="auto"/>
            </w:pPr>
            <w:r>
              <w:rPr>
                <w:b w:val="0"/>
                <w:i w:val="0"/>
                <w:color w:val="4A4458"/>
                <w:sz w:val="17"/>
              </w:rPr>
              <w:t xml:space="preserve">maison hantée, 7 salles · </w:t>
            </w:r>
            <w:r>
              <w:rPr>
                <w:b/>
                <w:i w:val="0"/>
                <w:sz w:val="17"/>
              </w:rPr>
              <w:t>déconseillée aux moins de 16 ans</w:t>
            </w:r>
            <w:r>
              <w:rPr>
                <w:b w:val="0"/>
                <w:i w:val="0"/>
                <w:color w:val="4A4458"/>
                <w:sz w:val="17"/>
              </w:rPr>
              <w:t xml:space="preserve"> · accès inclus en journée, supplément en nocturne</w:t>
            </w:r>
          </w:p>
        </w:tc>
      </w:tr>
      <w:tr>
        <w:trPr>
          <w:cantSplit/>
        </w:trPr>
        <w:tc>
          <w:tcPr>
            <w:tcW w:w="3000" w:type="dxa"/>
            <w:shd w:val="clear" w:color="auto" w:fill="FBF8FE"/>
          </w:tcPr>
          <w:p>
            <w:pPr>
              <w:keepNext w:val="true"/>
              <w:spacing w:after="0" w:line="264" w:lineRule="auto"/>
            </w:pPr>
            <w:r>
              <w:rPr>
                <w:b/>
                <w:i w:val="0"/>
                <w:sz w:val="17"/>
              </w:rPr>
              <w:t>Le Tombeau des Dieux</w:t>
            </w:r>
          </w:p>
        </w:tc>
        <w:tc>
          <w:tcPr>
            <w:tcW w:w="7432" w:type="dxa"/>
            <w:shd w:val="clear" w:color="auto" w:fill="FBF8FE"/>
          </w:tcPr>
          <w:p>
            <w:pPr>
              <w:keepNext w:val="true"/>
              <w:spacing w:after="0" w:line="264" w:lineRule="auto"/>
            </w:pPr>
            <w:r>
              <w:rPr>
                <w:b w:val="0"/>
                <w:i w:val="0"/>
                <w:color w:val="4A4458"/>
                <w:sz w:val="17"/>
              </w:rPr>
              <w:t>maison hantée, 9 épreuves, sensations fortes · âge conseillé affiché à l’entrée (à vérifier sur place)</w:t>
            </w:r>
          </w:p>
        </w:tc>
      </w:tr>
      <w:tr>
        <w:trPr>
          <w:cantSplit/>
        </w:trPr>
        <w:tc>
          <w:tcPr>
            <w:tcW w:w="3000" w:type="dxa"/>
          </w:tcPr>
          <w:p>
            <w:pPr>
              <w:keepNext w:val="true"/>
              <w:spacing w:after="0" w:line="264" w:lineRule="auto"/>
            </w:pPr>
            <w:r>
              <w:rPr>
                <w:b/>
                <w:i w:val="0"/>
                <w:sz w:val="17"/>
              </w:rPr>
              <w:t>Les Catacombes</w:t>
            </w:r>
          </w:p>
        </w:tc>
        <w:tc>
          <w:tcPr>
            <w:tcW w:w="7432" w:type="dxa"/>
          </w:tcPr>
          <w:p>
            <w:pPr>
              <w:keepNext w:val="true"/>
              <w:spacing w:after="0" w:line="264" w:lineRule="auto"/>
            </w:pPr>
            <w:r>
              <w:rPr>
                <w:b w:val="0"/>
                <w:i w:val="0"/>
                <w:color w:val="4A4458"/>
                <w:sz w:val="17"/>
              </w:rPr>
              <w:t>niveau Grosse terreur : pour les plus téméraires</w:t>
            </w:r>
          </w:p>
        </w:tc>
      </w:tr>
      <w:tr>
        <w:trPr>
          <w:cantSplit/>
        </w:trPr>
        <w:tc>
          <w:tcPr>
            <w:tcW w:w="3000" w:type="dxa"/>
            <w:shd w:val="clear" w:color="auto" w:fill="FBF8FE"/>
          </w:tcPr>
          <w:p>
            <w:pPr>
              <w:keepNext w:val="true"/>
              <w:spacing w:after="0" w:line="264" w:lineRule="auto"/>
            </w:pPr>
            <w:r>
              <w:rPr>
                <w:b/>
                <w:i w:val="0"/>
                <w:sz w:val="17"/>
              </w:rPr>
              <w:t>La Forêt sans Retour</w:t>
            </w:r>
          </w:p>
        </w:tc>
        <w:tc>
          <w:tcPr>
            <w:tcW w:w="7432" w:type="dxa"/>
            <w:shd w:val="clear" w:color="auto" w:fill="FBF8FE"/>
          </w:tcPr>
          <w:p>
            <w:pPr>
              <w:keepNext w:val="true"/>
              <w:spacing w:after="0" w:line="264" w:lineRule="auto"/>
            </w:pPr>
            <w:r>
              <w:rPr>
                <w:b/>
                <w:i w:val="0"/>
                <w:sz w:val="17"/>
              </w:rPr>
              <w:t>nouveauté 2026</w:t>
            </w:r>
            <w:r>
              <w:rPr>
                <w:b w:val="0"/>
                <w:i w:val="0"/>
                <w:color w:val="4A4458"/>
                <w:sz w:val="17"/>
              </w:rPr>
              <w:t xml:space="preserve"> · parcours en extérieur d’environ 250 m · les soirs de nocturne</w:t>
            </w:r>
          </w:p>
        </w:tc>
      </w:tr>
      <w:tr>
        <w:trPr>
          <w:cantSplit/>
        </w:trPr>
        <w:tc>
          <w:tcPr>
            <w:tcW w:w="3000" w:type="dxa"/>
          </w:tcPr>
          <w:p>
            <w:pPr>
              <w:keepNext w:val="true"/>
              <w:spacing w:after="0" w:line="264" w:lineRule="auto"/>
            </w:pPr>
            <w:r>
              <w:rPr>
                <w:b/>
                <w:i w:val="0"/>
                <w:sz w:val="17"/>
              </w:rPr>
              <w:t>Les Bas-Fonds du Souk</w:t>
            </w:r>
          </w:p>
        </w:tc>
        <w:tc>
          <w:tcPr>
            <w:tcW w:w="7432" w:type="dxa"/>
          </w:tcPr>
          <w:p>
            <w:pPr>
              <w:keepNext w:val="true"/>
              <w:spacing w:after="0" w:line="264" w:lineRule="auto"/>
            </w:pPr>
            <w:r>
              <w:rPr>
                <w:b/>
                <w:i w:val="0"/>
                <w:sz w:val="17"/>
              </w:rPr>
              <w:t>nouveauté 2026</w:t>
            </w:r>
            <w:r>
              <w:rPr>
                <w:b w:val="0"/>
                <w:i w:val="0"/>
                <w:color w:val="4A4458"/>
                <w:sz w:val="17"/>
              </w:rPr>
              <w:t xml:space="preserve"> · zone Égypte · de jour comme de nuit</w:t>
            </w:r>
          </w:p>
        </w:tc>
      </w:tr>
      <w:tr>
        <w:trPr>
          <w:cantSplit/>
        </w:trPr>
        <w:tc>
          <w:tcPr>
            <w:tcW w:w="3000" w:type="dxa"/>
            <w:shd w:val="clear" w:color="auto" w:fill="FBF8FE"/>
          </w:tcPr>
          <w:p>
            <w:pPr>
              <w:spacing w:after="0" w:line="264" w:lineRule="auto"/>
            </w:pPr>
            <w:r>
              <w:rPr>
                <w:b/>
                <w:i w:val="0"/>
                <w:sz w:val="17"/>
              </w:rPr>
              <w:t>Le Camp des Lames d’Acier</w:t>
            </w:r>
          </w:p>
        </w:tc>
        <w:tc>
          <w:tcPr>
            <w:tcW w:w="7432" w:type="dxa"/>
            <w:shd w:val="clear" w:color="auto" w:fill="FBF8FE"/>
          </w:tcPr>
          <w:p>
            <w:pPr>
              <w:spacing w:after="0" w:line="264" w:lineRule="auto"/>
            </w:pPr>
            <w:r>
              <w:rPr>
                <w:b w:val="0"/>
                <w:i w:val="0"/>
                <w:color w:val="4A4458"/>
                <w:sz w:val="17"/>
              </w:rPr>
              <w:t>trois expériences, dont La Danse des morts-vivants (de jour comme de nuit)</w:t>
            </w:r>
          </w:p>
        </w:tc>
      </w:tr>
    </w:tbl>
    <w:p>
      <w:pPr>
        <w:spacing w:before="0" w:after="0" w:lineRule="exact" w:line="100"/>
      </w:pPr>
    </w:p>
    <w:p>
      <w:pPr>
        <w:keepNext w:val="true"/>
        <w:pBdr>
          <w:bottom w:val="single" w:sz="8" w:space="3" w:color="C2410C"/>
        </w:pBdr>
        <w:spacing w:before="260" w:after="80" w:line="276" w:lineRule="auto"/>
      </w:pPr>
      <w:r>
        <w:rPr>
          <w:b/>
          <w:i w:val="0"/>
          <w:sz w:val="19"/>
        </w:rPr>
        <w:t>Les rendez-vous à connaître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000"/>
        <w:gridCol w:w="7432"/>
      </w:tblGrid>
      <w:tr>
        <w:trPr>
          <w:tblHeader w:val="true"/>
        </w:trPr>
        <w:tc>
          <w:tcPr>
            <w:tcW w:w="3000" w:type="dxa"/>
            <w:shd w:val="clear" w:color="auto" w:fill="241A3E"/>
          </w:tcPr>
          <w:p>
            <w:pPr>
              <w:keepNext w:val="true"/>
              <w:spacing w:after="0"/>
            </w:pPr>
            <w:r>
              <w:rPr>
                <w:b/>
                <w:i w:val="0"/>
                <w:color w:val="FFFFFF"/>
                <w:sz w:val="17"/>
              </w:rPr>
              <w:t>Le rendez-vous</w:t>
            </w:r>
          </w:p>
        </w:tc>
        <w:tc>
          <w:tcPr>
            <w:tcW w:w="7432" w:type="dxa"/>
            <w:shd w:val="clear" w:color="auto" w:fill="241A3E"/>
          </w:tcPr>
          <w:p>
            <w:pPr>
              <w:keepNext w:val="true"/>
              <w:spacing w:after="0"/>
            </w:pPr>
            <w:r>
              <w:rPr>
                <w:b/>
                <w:i w:val="0"/>
                <w:color w:val="FFFFFF"/>
                <w:sz w:val="17"/>
              </w:rPr>
              <w:t>Où, pour qui</w:t>
            </w:r>
          </w:p>
        </w:tc>
      </w:tr>
      <w:tr>
        <w:trPr>
          <w:cantSplit/>
        </w:trPr>
        <w:tc>
          <w:tcPr>
            <w:tcW w:w="3000" w:type="dxa"/>
          </w:tcPr>
          <w:p>
            <w:pPr>
              <w:keepNext w:val="true"/>
              <w:spacing w:after="0" w:line="264" w:lineRule="auto"/>
            </w:pPr>
            <w:r>
              <w:rPr>
                <w:b/>
                <w:i w:val="0"/>
                <w:sz w:val="17"/>
              </w:rPr>
              <w:t>Le Défilé des Monstres</w:t>
            </w:r>
          </w:p>
        </w:tc>
        <w:tc>
          <w:tcPr>
            <w:tcW w:w="7432" w:type="dxa"/>
          </w:tcPr>
          <w:p>
            <w:pPr>
              <w:keepNext w:val="true"/>
              <w:spacing w:after="0" w:line="264" w:lineRule="auto"/>
            </w:pPr>
            <w:r>
              <w:rPr>
                <w:b w:val="0"/>
                <w:i w:val="0"/>
                <w:color w:val="4A4458"/>
                <w:sz w:val="17"/>
              </w:rPr>
              <w:t>20 minutes de parade : le grand final de la journée</w:t>
            </w:r>
          </w:p>
        </w:tc>
      </w:tr>
      <w:tr>
        <w:trPr>
          <w:cantSplit/>
        </w:trPr>
        <w:tc>
          <w:tcPr>
            <w:tcW w:w="3000" w:type="dxa"/>
            <w:shd w:val="clear" w:color="auto" w:fill="FBF8FE"/>
          </w:tcPr>
          <w:p>
            <w:pPr>
              <w:keepNext w:val="true"/>
              <w:spacing w:after="0" w:line="264" w:lineRule="auto"/>
            </w:pPr>
            <w:r>
              <w:rPr>
                <w:b/>
                <w:i w:val="0"/>
                <w:sz w:val="17"/>
              </w:rPr>
              <w:t>Gladiator Illusionis</w:t>
            </w:r>
          </w:p>
        </w:tc>
        <w:tc>
          <w:tcPr>
            <w:tcW w:w="7432" w:type="dxa"/>
            <w:shd w:val="clear" w:color="auto" w:fill="FBF8FE"/>
          </w:tcPr>
          <w:p>
            <w:pPr>
              <w:keepNext w:val="true"/>
              <w:spacing w:after="0" w:line="264" w:lineRule="auto"/>
            </w:pPr>
            <w:r>
              <w:rPr>
                <w:b w:val="0"/>
                <w:i w:val="0"/>
                <w:color w:val="4A4458"/>
                <w:sz w:val="17"/>
              </w:rPr>
              <w:t>aux Arènes : magie et illusions, pour tous les âges</w:t>
            </w:r>
          </w:p>
        </w:tc>
      </w:tr>
      <w:tr>
        <w:trPr>
          <w:cantSplit/>
        </w:trPr>
        <w:tc>
          <w:tcPr>
            <w:tcW w:w="3000" w:type="dxa"/>
          </w:tcPr>
          <w:p>
            <w:pPr>
              <w:keepNext w:val="true"/>
              <w:spacing w:after="0" w:line="264" w:lineRule="auto"/>
            </w:pPr>
            <w:r>
              <w:rPr>
                <w:b/>
                <w:i w:val="0"/>
                <w:sz w:val="17"/>
              </w:rPr>
              <w:t>La Danse des morts-vivants</w:t>
            </w:r>
          </w:p>
        </w:tc>
        <w:tc>
          <w:tcPr>
            <w:tcW w:w="7432" w:type="dxa"/>
          </w:tcPr>
          <w:p>
            <w:pPr>
              <w:keepNext w:val="true"/>
              <w:spacing w:after="0" w:line="264" w:lineRule="auto"/>
            </w:pPr>
            <w:r>
              <w:rPr>
                <w:b w:val="0"/>
                <w:i w:val="0"/>
                <w:color w:val="4A4458"/>
                <w:sz w:val="17"/>
              </w:rPr>
              <w:t>au Camp des Lames d’Acier, de jour comme de nuit</w:t>
            </w:r>
          </w:p>
        </w:tc>
      </w:tr>
      <w:tr>
        <w:trPr>
          <w:cantSplit/>
        </w:trPr>
        <w:tc>
          <w:tcPr>
            <w:tcW w:w="3000" w:type="dxa"/>
            <w:shd w:val="clear" w:color="auto" w:fill="FBF8FE"/>
          </w:tcPr>
          <w:p>
            <w:pPr>
              <w:spacing w:after="0" w:line="264" w:lineRule="auto"/>
            </w:pPr>
            <w:r>
              <w:rPr>
                <w:b/>
                <w:i w:val="0"/>
                <w:sz w:val="17"/>
              </w:rPr>
              <w:t>À la recherche du Farfadet</w:t>
            </w:r>
          </w:p>
        </w:tc>
        <w:tc>
          <w:tcPr>
            <w:tcW w:w="7432" w:type="dxa"/>
            <w:shd w:val="clear" w:color="auto" w:fill="FBF8FE"/>
          </w:tcPr>
          <w:p>
            <w:pPr>
              <w:spacing w:after="0" w:line="264" w:lineRule="auto"/>
            </w:pPr>
            <w:r>
              <w:rPr>
                <w:b w:val="0"/>
                <w:i w:val="0"/>
                <w:color w:val="4A4458"/>
                <w:sz w:val="17"/>
              </w:rPr>
              <w:t>comédie de 20 minutes au Village, pour les familles</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xml:space="preserve">Les horaires changent selon les jours : </w:t>
            </w:r>
            <w:r>
              <w:rPr>
                <w:b/>
                <w:i w:val="0"/>
                <w:sz w:val="17"/>
              </w:rPr>
              <w:t>le programme du jour est un outil de travail</w:t>
            </w:r>
            <w:r>
              <w:rPr>
                <w:b w:val="0"/>
                <w:i w:val="0"/>
                <w:sz w:val="17"/>
              </w:rPr>
              <w:t>, au même titre que le plan du parc.</w:t>
            </w:r>
          </w:p>
        </w:tc>
      </w:tr>
    </w:tbl>
    <w:p>
      <w:pPr>
        <w:spacing w:before="0" w:after="0" w:lineRule="exact" w:line="100"/>
      </w:pPr>
    </w:p>
    <w:p>
      <w:pPr>
        <w:keepNext w:val="true"/>
        <w:pBdr>
          <w:bottom w:val="single" w:sz="8" w:space="3" w:color="C2410C"/>
        </w:pBdr>
        <w:spacing w:before="260" w:after="80" w:line="276" w:lineRule="auto"/>
      </w:pPr>
      <w:r>
        <w:rPr>
          <w:b/>
          <w:i w:val="0"/>
          <w:sz w:val="19"/>
        </w:rPr>
        <w:t>Côté familles : frissonner en douceur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200"/>
        <w:gridCol w:w="7232"/>
      </w:tblGrid>
      <w:tr>
        <w:trPr>
          <w:tblHeader w:val="true"/>
        </w:trPr>
        <w:tc>
          <w:tcPr>
            <w:tcW w:w="3200" w:type="dxa"/>
            <w:shd w:val="clear" w:color="auto" w:fill="241A3E"/>
          </w:tcPr>
          <w:p>
            <w:pPr>
              <w:keepNext w:val="true"/>
              <w:spacing w:after="0"/>
            </w:pPr>
            <w:r>
              <w:rPr>
                <w:b/>
                <w:i w:val="0"/>
                <w:color w:val="FFFFFF"/>
                <w:sz w:val="17"/>
              </w:rPr>
              <w:t>Le repère</w:t>
            </w:r>
          </w:p>
        </w:tc>
        <w:tc>
          <w:tcPr>
            <w:tcW w:w="7232" w:type="dxa"/>
            <w:shd w:val="clear" w:color="auto" w:fill="241A3E"/>
          </w:tcPr>
          <w:p>
            <w:pPr>
              <w:keepNext w:val="true"/>
              <w:spacing w:after="0"/>
            </w:pPr>
            <w:r>
              <w:rPr>
                <w:b/>
                <w:i w:val="0"/>
                <w:color w:val="FFFFFF"/>
                <w:sz w:val="17"/>
              </w:rPr>
              <w:t>Ce que je propose</w:t>
            </w:r>
          </w:p>
        </w:tc>
      </w:tr>
      <w:tr>
        <w:trPr>
          <w:cantSplit/>
        </w:trPr>
        <w:tc>
          <w:tcPr>
            <w:tcW w:w="3200" w:type="dxa"/>
          </w:tcPr>
          <w:p>
            <w:pPr>
              <w:keepNext w:val="true"/>
              <w:spacing w:after="0" w:line="264" w:lineRule="auto"/>
            </w:pPr>
            <w:r>
              <w:rPr>
                <w:b/>
                <w:i w:val="0"/>
                <w:sz w:val="17"/>
              </w:rPr>
              <w:t>La Forêt d’Idéfix</w:t>
            </w:r>
          </w:p>
        </w:tc>
        <w:tc>
          <w:tcPr>
            <w:tcW w:w="7232" w:type="dxa"/>
          </w:tcPr>
          <w:p>
            <w:pPr>
              <w:keepNext w:val="true"/>
              <w:spacing w:after="0" w:line="264" w:lineRule="auto"/>
            </w:pPr>
            <w:r>
              <w:rPr>
                <w:b w:val="0"/>
                <w:i w:val="0"/>
                <w:color w:val="4A4458"/>
                <w:sz w:val="17"/>
              </w:rPr>
              <w:t>un espace sans monstres : aire de jeux et manèges doux</w:t>
            </w:r>
          </w:p>
        </w:tc>
      </w:tr>
      <w:tr>
        <w:trPr>
          <w:cantSplit/>
        </w:trPr>
        <w:tc>
          <w:tcPr>
            <w:tcW w:w="3200" w:type="dxa"/>
            <w:shd w:val="clear" w:color="auto" w:fill="FBF8FE"/>
          </w:tcPr>
          <w:p>
            <w:pPr>
              <w:keepNext w:val="true"/>
              <w:spacing w:after="0" w:line="264" w:lineRule="auto"/>
            </w:pPr>
            <w:r>
              <w:rPr>
                <w:b/>
                <w:i w:val="0"/>
                <w:sz w:val="17"/>
              </w:rPr>
              <w:t>Le Village</w:t>
            </w:r>
          </w:p>
        </w:tc>
        <w:tc>
          <w:tcPr>
            <w:tcW w:w="7232" w:type="dxa"/>
            <w:shd w:val="clear" w:color="auto" w:fill="FBF8FE"/>
          </w:tcPr>
          <w:p>
            <w:pPr>
              <w:keepNext w:val="true"/>
              <w:spacing w:after="0" w:line="264" w:lineRule="auto"/>
            </w:pPr>
            <w:r>
              <w:rPr>
                <w:b w:val="0"/>
                <w:i w:val="0"/>
                <w:color w:val="4A4458"/>
                <w:sz w:val="17"/>
              </w:rPr>
              <w:t>le conte du Farfadet ; ateliers maquillage dès 3 ans (payants)</w:t>
            </w:r>
          </w:p>
        </w:tc>
      </w:tr>
      <w:tr>
        <w:trPr>
          <w:cantSplit/>
        </w:trPr>
        <w:tc>
          <w:tcPr>
            <w:tcW w:w="3200" w:type="dxa"/>
          </w:tcPr>
          <w:p>
            <w:pPr>
              <w:keepNext w:val="true"/>
              <w:spacing w:after="0" w:line="264" w:lineRule="auto"/>
            </w:pPr>
            <w:r>
              <w:rPr>
                <w:b/>
                <w:i w:val="0"/>
                <w:sz w:val="17"/>
              </w:rPr>
              <w:t>Le badge « repousse-monstres »</w:t>
            </w:r>
          </w:p>
        </w:tc>
        <w:tc>
          <w:tcPr>
            <w:tcW w:w="7232" w:type="dxa"/>
          </w:tcPr>
          <w:p>
            <w:pPr>
              <w:keepNext w:val="true"/>
              <w:spacing w:after="0" w:line="264" w:lineRule="auto"/>
            </w:pPr>
            <w:r>
              <w:rPr>
                <w:b w:val="0"/>
                <w:i w:val="0"/>
                <w:color w:val="4A4458"/>
                <w:sz w:val="17"/>
              </w:rPr>
              <w:t>gratuit, pour une balade plus calme — il ne s’applique pas aux maisons hantées</w:t>
            </w:r>
          </w:p>
        </w:tc>
      </w:tr>
      <w:tr>
        <w:trPr>
          <w:cantSplit/>
        </w:trPr>
        <w:tc>
          <w:tcPr>
            <w:tcW w:w="3200" w:type="dxa"/>
            <w:shd w:val="clear" w:color="auto" w:fill="FBF8FE"/>
          </w:tcPr>
          <w:p>
            <w:pPr>
              <w:keepNext w:val="true"/>
              <w:spacing w:after="0" w:line="264" w:lineRule="auto"/>
            </w:pPr>
            <w:r>
              <w:rPr>
                <w:b/>
                <w:i w:val="0"/>
                <w:sz w:val="17"/>
              </w:rPr>
              <w:t>Le Buffet de l’Horreur</w:t>
            </w:r>
          </w:p>
        </w:tc>
        <w:tc>
          <w:tcPr>
            <w:tcW w:w="7232" w:type="dxa"/>
            <w:shd w:val="clear" w:color="auto" w:fill="FBF8FE"/>
          </w:tcPr>
          <w:p>
            <w:pPr>
              <w:keepNext w:val="true"/>
              <w:spacing w:after="0" w:line="264" w:lineRule="auto"/>
            </w:pPr>
            <w:r>
              <w:rPr>
                <w:b w:val="0"/>
                <w:i w:val="0"/>
                <w:color w:val="4A4458"/>
                <w:sz w:val="17"/>
              </w:rPr>
              <w:t>en journée, version familiale sans comédiens ; le soir de nocturne, plus intense, déconseillé aux jeunes enfants sensibles</w:t>
            </w:r>
          </w:p>
        </w:tc>
      </w:tr>
      <w:tr>
        <w:trPr>
          <w:cantSplit/>
        </w:trPr>
        <w:tc>
          <w:tcPr>
            <w:tcW w:w="3200" w:type="dxa"/>
          </w:tcPr>
          <w:p>
            <w:pPr>
              <w:spacing w:after="0" w:line="264" w:lineRule="auto"/>
            </w:pPr>
            <w:r>
              <w:rPr>
                <w:b/>
                <w:i w:val="0"/>
                <w:sz w:val="17"/>
              </w:rPr>
              <w:t>Le Parcours des Petits Chaudrons</w:t>
            </w:r>
          </w:p>
        </w:tc>
        <w:tc>
          <w:tcPr>
            <w:tcW w:w="7232" w:type="dxa"/>
          </w:tcPr>
          <w:p>
            <w:pPr>
              <w:spacing w:after="0" w:line="264" w:lineRule="auto"/>
            </w:pPr>
            <w:r>
              <w:rPr>
                <w:b w:val="0"/>
                <w:i w:val="0"/>
                <w:color w:val="4A4458"/>
                <w:sz w:val="17"/>
              </w:rPr>
              <w:t>un défi payant, avec friandises et cadeaux</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Environ 80 % du parc reste accessible et adapté à tous</w:t>
            </w:r>
            <w:r>
              <w:rPr>
                <w:b w:val="0"/>
                <w:i w:val="0"/>
                <w:sz w:val="17"/>
              </w:rPr>
              <w:t xml:space="preserve"> pendant l’événement. Face à un parent inquiet, proposer une solution vaut mieux que dire « ça ne fait pas si peur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Si je ne sais pas, je ne devine pas : </w:t>
            </w:r>
            <w:r>
              <w:rPr>
                <w:b/>
                <w:i w:val="0"/>
                <w:color w:val="F28C28"/>
                <w:sz w:val="20"/>
              </w:rPr>
              <w:t>je vérifie, puis je reviens vers le visiteur.</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3   </w:t>
      </w:r>
      <w:r>
        <w:rPr>
          <w:b/>
          <w:i w:val="0"/>
          <w:color w:val="FFFFFF"/>
          <w:sz w:val="22"/>
        </w:rPr>
        <w:t>Devenir un personnage</w:t>
      </w:r>
    </w:p>
    <w:p>
      <w:pPr>
        <w:keepNext w:val="true"/>
        <w:spacing w:before="0" w:after="110" w:line="276" w:lineRule="auto"/>
      </w:pPr>
      <w:r>
        <w:rPr>
          <w:b w:val="0"/>
          <w:i w:val="0"/>
          <w:color w:val="4A4458"/>
          <w:sz w:val="18"/>
        </w:rPr>
        <w:t xml:space="preserve">Le costume aide, mais il ne suffit pas. </w:t>
      </w:r>
      <w:r>
        <w:rPr>
          <w:b/>
          <w:i w:val="0"/>
          <w:sz w:val="18"/>
        </w:rPr>
        <w:t>C’est l’attitude qui crée la crédibilité</w:t>
      </w:r>
      <w:r>
        <w:rPr>
          <w:b w:val="0"/>
          <w:i w:val="0"/>
          <w:color w:val="4A4458"/>
          <w:sz w:val="18"/>
        </w:rPr>
        <w:t xml:space="preserve"> — et un personnage se construit, comme un rôle.</w:t>
      </w:r>
    </w:p>
    <w:p>
      <w:pPr>
        <w:keepNext w:val="true"/>
        <w:pBdr>
          <w:bottom w:val="single" w:sz="8" w:space="3" w:color="C2410C"/>
        </w:pBdr>
        <w:spacing w:before="260" w:after="80" w:line="276" w:lineRule="auto"/>
      </w:pPr>
      <w:r>
        <w:rPr>
          <w:b/>
          <w:i w:val="0"/>
          <w:sz w:val="19"/>
        </w:rPr>
        <w:t>Les 5 piliers de l’immersion</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300"/>
        <w:gridCol w:w="3300"/>
        <w:gridCol w:w="4832"/>
      </w:tblGrid>
      <w:tr>
        <w:trPr>
          <w:tblHeader w:val="true"/>
        </w:trPr>
        <w:tc>
          <w:tcPr>
            <w:tcW w:w="2300" w:type="dxa"/>
            <w:shd w:val="clear" w:color="auto" w:fill="241A3E"/>
          </w:tcPr>
          <w:p>
            <w:pPr>
              <w:keepNext w:val="true"/>
              <w:spacing w:after="0"/>
            </w:pPr>
            <w:r>
              <w:rPr>
                <w:b/>
                <w:i w:val="0"/>
                <w:color w:val="FFFFFF"/>
                <w:sz w:val="17"/>
              </w:rPr>
              <w:t>Le pilier</w:t>
            </w:r>
          </w:p>
        </w:tc>
        <w:tc>
          <w:tcPr>
            <w:tcW w:w="3300" w:type="dxa"/>
            <w:shd w:val="clear" w:color="auto" w:fill="241A3E"/>
          </w:tcPr>
          <w:p>
            <w:pPr>
              <w:keepNext w:val="true"/>
              <w:spacing w:after="0"/>
            </w:pPr>
            <w:r>
              <w:rPr>
                <w:b/>
                <w:i w:val="0"/>
                <w:color w:val="FFFFFF"/>
                <w:sz w:val="17"/>
              </w:rPr>
              <w:t>La question</w:t>
            </w:r>
          </w:p>
        </w:tc>
        <w:tc>
          <w:tcPr>
            <w:tcW w:w="4832" w:type="dxa"/>
            <w:shd w:val="clear" w:color="auto" w:fill="241A3E"/>
          </w:tcPr>
          <w:p>
            <w:pPr>
              <w:keepNext w:val="true"/>
              <w:spacing w:after="0"/>
            </w:pPr>
            <w:r>
              <w:rPr>
                <w:b/>
                <w:i w:val="0"/>
                <w:color w:val="FFFFFF"/>
                <w:sz w:val="17"/>
              </w:rPr>
              <w:t>Ce que je travaille</w:t>
            </w:r>
          </w:p>
        </w:tc>
      </w:tr>
      <w:tr>
        <w:trPr>
          <w:cantSplit/>
        </w:trPr>
        <w:tc>
          <w:tcPr>
            <w:tcW w:w="2300" w:type="dxa"/>
          </w:tcPr>
          <w:p>
            <w:pPr>
              <w:keepNext w:val="true"/>
              <w:spacing w:after="0" w:line="264" w:lineRule="auto"/>
            </w:pPr>
            <w:r>
              <w:rPr>
                <w:b/>
                <w:i w:val="0"/>
                <w:sz w:val="17"/>
              </w:rPr>
              <w:t>Le personnage</w:t>
            </w:r>
          </w:p>
        </w:tc>
        <w:tc>
          <w:tcPr>
            <w:tcW w:w="3300" w:type="dxa"/>
          </w:tcPr>
          <w:p>
            <w:pPr>
              <w:keepNext w:val="true"/>
              <w:spacing w:after="0" w:line="264" w:lineRule="auto"/>
            </w:pPr>
            <w:r>
              <w:rPr>
                <w:b w:val="0"/>
                <w:i w:val="0"/>
                <w:sz w:val="17"/>
              </w:rPr>
              <w:t>Qui suis-je ?</w:t>
            </w:r>
          </w:p>
        </w:tc>
        <w:tc>
          <w:tcPr>
            <w:tcW w:w="4832" w:type="dxa"/>
          </w:tcPr>
          <w:p>
            <w:pPr>
              <w:keepNext w:val="true"/>
              <w:spacing w:after="0" w:line="264" w:lineRule="auto"/>
            </w:pPr>
            <w:r>
              <w:rPr>
                <w:b w:val="0"/>
                <w:i w:val="0"/>
                <w:color w:val="4A4458"/>
                <w:sz w:val="17"/>
              </w:rPr>
              <w:t>son histoire, son intention envers le visiteur</w:t>
            </w:r>
          </w:p>
        </w:tc>
      </w:tr>
      <w:tr>
        <w:trPr>
          <w:cantSplit/>
        </w:trPr>
        <w:tc>
          <w:tcPr>
            <w:tcW w:w="2300" w:type="dxa"/>
            <w:shd w:val="clear" w:color="auto" w:fill="FBF8FE"/>
          </w:tcPr>
          <w:p>
            <w:pPr>
              <w:keepNext w:val="true"/>
              <w:spacing w:after="0" w:line="264" w:lineRule="auto"/>
            </w:pPr>
            <w:r>
              <w:rPr>
                <w:b/>
                <w:i w:val="0"/>
                <w:sz w:val="17"/>
              </w:rPr>
              <w:t>La posture</w:t>
            </w:r>
          </w:p>
        </w:tc>
        <w:tc>
          <w:tcPr>
            <w:tcW w:w="3300" w:type="dxa"/>
            <w:shd w:val="clear" w:color="auto" w:fill="FBF8FE"/>
          </w:tcPr>
          <w:p>
            <w:pPr>
              <w:keepNext w:val="true"/>
              <w:spacing w:after="0" w:line="264" w:lineRule="auto"/>
            </w:pPr>
            <w:r>
              <w:rPr>
                <w:b w:val="0"/>
                <w:i w:val="0"/>
                <w:sz w:val="17"/>
              </w:rPr>
              <w:t>Comment j’occupe l’espace ?</w:t>
            </w:r>
          </w:p>
        </w:tc>
        <w:tc>
          <w:tcPr>
            <w:tcW w:w="4832" w:type="dxa"/>
            <w:shd w:val="clear" w:color="auto" w:fill="FBF8FE"/>
          </w:tcPr>
          <w:p>
            <w:pPr>
              <w:keepNext w:val="true"/>
              <w:spacing w:after="0" w:line="264" w:lineRule="auto"/>
            </w:pPr>
            <w:r>
              <w:rPr>
                <w:b w:val="0"/>
                <w:i w:val="0"/>
                <w:color w:val="4A4458"/>
                <w:sz w:val="17"/>
              </w:rPr>
              <w:t>ancrage, gestes lents et choisis</w:t>
            </w:r>
          </w:p>
        </w:tc>
      </w:tr>
      <w:tr>
        <w:trPr>
          <w:cantSplit/>
        </w:trPr>
        <w:tc>
          <w:tcPr>
            <w:tcW w:w="2300" w:type="dxa"/>
          </w:tcPr>
          <w:p>
            <w:pPr>
              <w:keepNext w:val="true"/>
              <w:spacing w:after="0" w:line="264" w:lineRule="auto"/>
            </w:pPr>
            <w:r>
              <w:rPr>
                <w:b/>
                <w:i w:val="0"/>
                <w:sz w:val="17"/>
              </w:rPr>
              <w:t>La voix</w:t>
            </w:r>
          </w:p>
        </w:tc>
        <w:tc>
          <w:tcPr>
            <w:tcW w:w="3300" w:type="dxa"/>
          </w:tcPr>
          <w:p>
            <w:pPr>
              <w:keepNext w:val="true"/>
              <w:spacing w:after="0" w:line="264" w:lineRule="auto"/>
            </w:pPr>
            <w:r>
              <w:rPr>
                <w:b w:val="0"/>
                <w:i w:val="0"/>
                <w:sz w:val="17"/>
              </w:rPr>
              <w:t>Comment je parle ?</w:t>
            </w:r>
          </w:p>
        </w:tc>
        <w:tc>
          <w:tcPr>
            <w:tcW w:w="4832" w:type="dxa"/>
          </w:tcPr>
          <w:p>
            <w:pPr>
              <w:keepNext w:val="true"/>
              <w:spacing w:after="0" w:line="264" w:lineRule="auto"/>
            </w:pPr>
            <w:r>
              <w:rPr>
                <w:b w:val="0"/>
                <w:i w:val="0"/>
                <w:color w:val="4A4458"/>
                <w:sz w:val="17"/>
              </w:rPr>
              <w:t>volume, débit, intonation, silence (chapitre 4)</w:t>
            </w:r>
          </w:p>
        </w:tc>
      </w:tr>
      <w:tr>
        <w:trPr>
          <w:cantSplit/>
        </w:trPr>
        <w:tc>
          <w:tcPr>
            <w:tcW w:w="2300" w:type="dxa"/>
            <w:shd w:val="clear" w:color="auto" w:fill="FBF8FE"/>
          </w:tcPr>
          <w:p>
            <w:pPr>
              <w:keepNext w:val="true"/>
              <w:spacing w:after="0" w:line="264" w:lineRule="auto"/>
            </w:pPr>
            <w:r>
              <w:rPr>
                <w:b/>
                <w:i w:val="0"/>
                <w:sz w:val="17"/>
              </w:rPr>
              <w:t>Le regard</w:t>
            </w:r>
          </w:p>
        </w:tc>
        <w:tc>
          <w:tcPr>
            <w:tcW w:w="3300" w:type="dxa"/>
            <w:shd w:val="clear" w:color="auto" w:fill="FBF8FE"/>
          </w:tcPr>
          <w:p>
            <w:pPr>
              <w:keepNext w:val="true"/>
              <w:spacing w:after="0" w:line="264" w:lineRule="auto"/>
            </w:pPr>
            <w:r>
              <w:rPr>
                <w:b w:val="0"/>
                <w:i w:val="0"/>
                <w:sz w:val="17"/>
              </w:rPr>
              <w:t>Comment j’accueille ?</w:t>
            </w:r>
          </w:p>
        </w:tc>
        <w:tc>
          <w:tcPr>
            <w:tcW w:w="4832" w:type="dxa"/>
            <w:shd w:val="clear" w:color="auto" w:fill="FBF8FE"/>
          </w:tcPr>
          <w:p>
            <w:pPr>
              <w:keepNext w:val="true"/>
              <w:spacing w:after="0" w:line="264" w:lineRule="auto"/>
            </w:pPr>
            <w:r>
              <w:rPr>
                <w:b w:val="0"/>
                <w:i w:val="0"/>
                <w:color w:val="4A4458"/>
                <w:sz w:val="17"/>
              </w:rPr>
              <w:t>un regard qui accroche, la complicité</w:t>
            </w:r>
          </w:p>
        </w:tc>
      </w:tr>
      <w:tr>
        <w:trPr>
          <w:cantSplit/>
        </w:trPr>
        <w:tc>
          <w:tcPr>
            <w:tcW w:w="2300" w:type="dxa"/>
          </w:tcPr>
          <w:p>
            <w:pPr>
              <w:spacing w:after="0" w:line="264" w:lineRule="auto"/>
            </w:pPr>
            <w:r>
              <w:rPr>
                <w:b/>
                <w:i w:val="0"/>
                <w:sz w:val="17"/>
              </w:rPr>
              <w:t>Le récit</w:t>
            </w:r>
          </w:p>
        </w:tc>
        <w:tc>
          <w:tcPr>
            <w:tcW w:w="3300" w:type="dxa"/>
          </w:tcPr>
          <w:p>
            <w:pPr>
              <w:spacing w:after="0" w:line="264" w:lineRule="auto"/>
            </w:pPr>
            <w:r>
              <w:rPr>
                <w:b w:val="0"/>
                <w:i w:val="0"/>
                <w:sz w:val="17"/>
              </w:rPr>
              <w:t>Quelle histoire je raconte ?</w:t>
            </w:r>
          </w:p>
        </w:tc>
        <w:tc>
          <w:tcPr>
            <w:tcW w:w="4832" w:type="dxa"/>
          </w:tcPr>
          <w:p>
            <w:pPr>
              <w:spacing w:after="0" w:line="264" w:lineRule="auto"/>
            </w:pPr>
            <w:r>
              <w:rPr>
                <w:b w:val="0"/>
                <w:i w:val="0"/>
                <w:color w:val="4A4458"/>
                <w:sz w:val="17"/>
              </w:rPr>
              <w:t>quelques secondes d’histoire, à chaque visiteur</w:t>
            </w:r>
          </w:p>
        </w:tc>
      </w:tr>
    </w:tbl>
    <w:p>
      <w:pPr>
        <w:spacing w:before="0" w:after="0" w:lineRule="exact" w:line="100"/>
      </w:pPr>
    </w:p>
    <w:p>
      <w:pPr>
        <w:keepNext w:val="true"/>
        <w:pBdr>
          <w:bottom w:val="single" w:sz="8" w:space="3" w:color="C2410C"/>
        </w:pBdr>
        <w:spacing w:before="260" w:after="80" w:line="276" w:lineRule="auto"/>
      </w:pPr>
      <w:r>
        <w:rPr>
          <w:b/>
          <w:i w:val="0"/>
          <w:sz w:val="19"/>
        </w:rPr>
        <w:t>Même costume, deux attitudes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241A3E"/>
          </w:tcPr>
          <w:p>
            <w:pPr>
              <w:keepNext w:val="true"/>
              <w:spacing w:after="0"/>
            </w:pPr>
            <w:r>
              <w:rPr>
                <w:b/>
                <w:i w:val="0"/>
                <w:color w:val="FFFFFF"/>
                <w:sz w:val="17"/>
              </w:rPr>
              <w:t>Un employé déguisé</w:t>
            </w:r>
          </w:p>
        </w:tc>
        <w:tc>
          <w:tcPr>
            <w:tcW w:w="5216" w:type="dxa"/>
            <w:shd w:val="clear" w:color="auto" w:fill="241A3E"/>
          </w:tcPr>
          <w:p>
            <w:pPr>
              <w:keepNext w:val="true"/>
              <w:spacing w:after="0"/>
            </w:pPr>
            <w:r>
              <w:rPr>
                <w:b/>
                <w:i w:val="0"/>
                <w:color w:val="FFFFFF"/>
                <w:sz w:val="17"/>
              </w:rPr>
              <w:t>Un personnage</w:t>
            </w:r>
          </w:p>
        </w:tc>
      </w:tr>
      <w:tr>
        <w:trPr>
          <w:cantSplit/>
        </w:trPr>
        <w:tc>
          <w:tcPr>
            <w:tcW w:w="5216" w:type="dxa"/>
          </w:tcPr>
          <w:p>
            <w:pPr>
              <w:keepNext w:val="true"/>
              <w:spacing w:after="0" w:line="264" w:lineRule="auto"/>
            </w:pPr>
            <w:r>
              <w:rPr>
                <w:b w:val="0"/>
                <w:i w:val="0"/>
                <w:color w:val="4A4458"/>
                <w:sz w:val="17"/>
              </w:rPr>
              <w:t>dos voûté, bras croisés</w:t>
            </w:r>
          </w:p>
        </w:tc>
        <w:tc>
          <w:tcPr>
            <w:tcW w:w="5216" w:type="dxa"/>
          </w:tcPr>
          <w:p>
            <w:pPr>
              <w:keepNext w:val="true"/>
              <w:spacing w:after="0" w:line="264" w:lineRule="auto"/>
            </w:pPr>
            <w:r>
              <w:rPr>
                <w:b w:val="0"/>
                <w:i w:val="0"/>
                <w:sz w:val="17"/>
              </w:rPr>
              <w:t>posture ancrée</w:t>
            </w:r>
          </w:p>
        </w:tc>
      </w:tr>
      <w:tr>
        <w:trPr>
          <w:cantSplit/>
        </w:trPr>
        <w:tc>
          <w:tcPr>
            <w:tcW w:w="5216" w:type="dxa"/>
            <w:shd w:val="clear" w:color="auto" w:fill="FBF8FE"/>
          </w:tcPr>
          <w:p>
            <w:pPr>
              <w:keepNext w:val="true"/>
              <w:spacing w:after="0" w:line="264" w:lineRule="auto"/>
            </w:pPr>
            <w:r>
              <w:rPr>
                <w:b w:val="0"/>
                <w:i w:val="0"/>
                <w:color w:val="4A4458"/>
                <w:sz w:val="17"/>
              </w:rPr>
              <w:t>téléphone à la main</w:t>
            </w:r>
          </w:p>
        </w:tc>
        <w:tc>
          <w:tcPr>
            <w:tcW w:w="5216" w:type="dxa"/>
            <w:shd w:val="clear" w:color="auto" w:fill="FBF8FE"/>
          </w:tcPr>
          <w:p>
            <w:pPr>
              <w:keepNext w:val="true"/>
              <w:spacing w:after="0" w:line="264" w:lineRule="auto"/>
            </w:pPr>
            <w:r>
              <w:rPr>
                <w:b w:val="0"/>
                <w:i w:val="0"/>
                <w:sz w:val="17"/>
              </w:rPr>
              <w:t>regard qui accroche</w:t>
            </w:r>
          </w:p>
        </w:tc>
      </w:tr>
      <w:tr>
        <w:trPr>
          <w:cantSplit/>
        </w:trPr>
        <w:tc>
          <w:tcPr>
            <w:tcW w:w="5216" w:type="dxa"/>
          </w:tcPr>
          <w:p>
            <w:pPr>
              <w:spacing w:after="0" w:line="264" w:lineRule="auto"/>
            </w:pPr>
            <w:r>
              <w:rPr>
                <w:b w:val="0"/>
                <w:i w:val="0"/>
                <w:color w:val="4A4458"/>
                <w:sz w:val="17"/>
              </w:rPr>
              <w:t>regard ailleurs, voix pressée</w:t>
            </w:r>
          </w:p>
        </w:tc>
        <w:tc>
          <w:tcPr>
            <w:tcW w:w="5216" w:type="dxa"/>
          </w:tcPr>
          <w:p>
            <w:pPr>
              <w:spacing w:after="0" w:line="264" w:lineRule="auto"/>
            </w:pPr>
            <w:r>
              <w:rPr>
                <w:b w:val="0"/>
                <w:i w:val="0"/>
                <w:sz w:val="17"/>
              </w:rPr>
              <w:t>gestes lents, voix posée, une intention</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Un costume sans attitude, c’est un déguisement. </w:t>
            </w:r>
            <w:r>
              <w:rPr>
                <w:b/>
                <w:i w:val="0"/>
                <w:color w:val="F28C28"/>
                <w:sz w:val="20"/>
              </w:rPr>
              <w:t>Une attitude sans costume, c’est déjà un personnage.</w:t>
            </w:r>
          </w:p>
        </w:tc>
      </w:tr>
    </w:tbl>
    <w:p>
      <w:pPr>
        <w:spacing w:before="0" w:after="0" w:lineRule="exact" w:line="100"/>
      </w:pPr>
    </w:p>
    <w:p>
      <w:pPr>
        <w:keepNext w:val="true"/>
        <w:pBdr>
          <w:bottom w:val="single" w:sz="8" w:space="3" w:color="C2410C"/>
        </w:pBdr>
        <w:spacing w:before="260" w:after="80" w:line="276" w:lineRule="auto"/>
      </w:pPr>
      <w:r>
        <w:rPr>
          <w:b/>
          <w:i w:val="0"/>
          <w:sz w:val="19"/>
        </w:rPr>
        <w:t>La fiche d’identité du personnage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600"/>
        <w:gridCol w:w="6832"/>
      </w:tblGrid>
      <w:tr>
        <w:trPr>
          <w:tblHeader w:val="true"/>
        </w:trPr>
        <w:tc>
          <w:tcPr>
            <w:tcW w:w="3600" w:type="dxa"/>
            <w:shd w:val="clear" w:color="auto" w:fill="241A3E"/>
          </w:tcPr>
          <w:p>
            <w:pPr>
              <w:keepNext w:val="true"/>
              <w:spacing w:after="0"/>
            </w:pPr>
            <w:r>
              <w:rPr>
                <w:b/>
                <w:i w:val="0"/>
                <w:color w:val="FFFFFF"/>
                <w:sz w:val="17"/>
              </w:rPr>
              <w:t>La case</w:t>
            </w:r>
          </w:p>
        </w:tc>
        <w:tc>
          <w:tcPr>
            <w:tcW w:w="6832" w:type="dxa"/>
            <w:shd w:val="clear" w:color="auto" w:fill="241A3E"/>
          </w:tcPr>
          <w:p>
            <w:pPr>
              <w:keepNext w:val="true"/>
              <w:spacing w:after="0"/>
            </w:pPr>
            <w:r>
              <w:rPr>
                <w:b/>
                <w:i w:val="0"/>
                <w:color w:val="FFFFFF"/>
                <w:sz w:val="17"/>
              </w:rPr>
              <w:t>Exemple : le Vieil Habitant</w:t>
            </w:r>
          </w:p>
        </w:tc>
      </w:tr>
      <w:tr>
        <w:trPr>
          <w:cantSplit/>
        </w:trPr>
        <w:tc>
          <w:tcPr>
            <w:tcW w:w="3600" w:type="dxa"/>
          </w:tcPr>
          <w:p>
            <w:pPr>
              <w:keepNext w:val="true"/>
              <w:spacing w:after="0" w:line="264" w:lineRule="auto"/>
            </w:pPr>
            <w:r>
              <w:rPr>
                <w:b/>
                <w:i w:val="0"/>
                <w:sz w:val="17"/>
              </w:rPr>
              <w:t>Qui suis-je ?</w:t>
            </w:r>
          </w:p>
        </w:tc>
        <w:tc>
          <w:tcPr>
            <w:tcW w:w="6832" w:type="dxa"/>
          </w:tcPr>
          <w:p>
            <w:pPr>
              <w:keepNext w:val="true"/>
              <w:spacing w:after="0" w:line="264" w:lineRule="auto"/>
            </w:pPr>
            <w:r>
              <w:rPr>
                <w:b w:val="0"/>
                <w:i w:val="0"/>
                <w:sz w:val="17"/>
              </w:rPr>
              <w:t>un villageois qui a « tout vu » depuis des siècles</w:t>
            </w:r>
          </w:p>
        </w:tc>
      </w:tr>
      <w:tr>
        <w:trPr>
          <w:cantSplit/>
        </w:trPr>
        <w:tc>
          <w:tcPr>
            <w:tcW w:w="3600" w:type="dxa"/>
            <w:shd w:val="clear" w:color="auto" w:fill="FBF8FE"/>
          </w:tcPr>
          <w:p>
            <w:pPr>
              <w:keepNext w:val="true"/>
              <w:spacing w:after="0" w:line="264" w:lineRule="auto"/>
            </w:pPr>
            <w:r>
              <w:rPr>
                <w:b/>
                <w:i w:val="0"/>
                <w:sz w:val="17"/>
              </w:rPr>
              <w:t>Mon histoire en une phrase</w:t>
            </w:r>
          </w:p>
        </w:tc>
        <w:tc>
          <w:tcPr>
            <w:tcW w:w="6832" w:type="dxa"/>
            <w:shd w:val="clear" w:color="auto" w:fill="FBF8FE"/>
          </w:tcPr>
          <w:p>
            <w:pPr>
              <w:keepNext w:val="true"/>
              <w:spacing w:after="0" w:line="264" w:lineRule="auto"/>
            </w:pPr>
            <w:r>
              <w:rPr>
                <w:b w:val="0"/>
                <w:i w:val="0"/>
                <w:sz w:val="17"/>
              </w:rPr>
              <w:t>il veille sur le village depuis la toute première nuit de frissons</w:t>
            </w:r>
          </w:p>
        </w:tc>
      </w:tr>
      <w:tr>
        <w:trPr>
          <w:cantSplit/>
        </w:trPr>
        <w:tc>
          <w:tcPr>
            <w:tcW w:w="3600" w:type="dxa"/>
          </w:tcPr>
          <w:p>
            <w:pPr>
              <w:keepNext w:val="true"/>
              <w:spacing w:after="0" w:line="264" w:lineRule="auto"/>
            </w:pPr>
            <w:r>
              <w:rPr>
                <w:b/>
                <w:i w:val="0"/>
                <w:sz w:val="17"/>
              </w:rPr>
              <w:t>Mon intention envers le visiteur</w:t>
            </w:r>
          </w:p>
        </w:tc>
        <w:tc>
          <w:tcPr>
            <w:tcW w:w="6832" w:type="dxa"/>
          </w:tcPr>
          <w:p>
            <w:pPr>
              <w:keepNext w:val="true"/>
              <w:spacing w:after="0" w:line="264" w:lineRule="auto"/>
            </w:pPr>
            <w:r>
              <w:rPr>
                <w:b w:val="0"/>
                <w:i w:val="0"/>
                <w:sz w:val="17"/>
              </w:rPr>
              <w:t>prévenir les visiteurs… avec malice</w:t>
            </w:r>
          </w:p>
        </w:tc>
      </w:tr>
      <w:tr>
        <w:trPr>
          <w:cantSplit/>
        </w:trPr>
        <w:tc>
          <w:tcPr>
            <w:tcW w:w="3600" w:type="dxa"/>
            <w:shd w:val="clear" w:color="auto" w:fill="FBF8FE"/>
          </w:tcPr>
          <w:p>
            <w:pPr>
              <w:keepNext w:val="true"/>
              <w:spacing w:after="0" w:line="264" w:lineRule="auto"/>
            </w:pPr>
            <w:r>
              <w:rPr>
                <w:b/>
                <w:i w:val="0"/>
                <w:sz w:val="17"/>
              </w:rPr>
              <w:t>Mon geste signature</w:t>
            </w:r>
          </w:p>
        </w:tc>
        <w:tc>
          <w:tcPr>
            <w:tcW w:w="6832" w:type="dxa"/>
            <w:shd w:val="clear" w:color="auto" w:fill="FBF8FE"/>
          </w:tcPr>
          <w:p>
            <w:pPr>
              <w:keepNext w:val="true"/>
              <w:spacing w:after="0" w:line="264" w:lineRule="auto"/>
            </w:pPr>
            <w:r>
              <w:rPr>
                <w:b w:val="0"/>
                <w:i w:val="0"/>
                <w:sz w:val="17"/>
              </w:rPr>
              <w:t>il lève lentement sa lanterne vers le visage du visiteur</w:t>
            </w:r>
          </w:p>
        </w:tc>
      </w:tr>
      <w:tr>
        <w:trPr>
          <w:cantSplit/>
        </w:trPr>
        <w:tc>
          <w:tcPr>
            <w:tcW w:w="3600" w:type="dxa"/>
          </w:tcPr>
          <w:p>
            <w:pPr>
              <w:keepNext w:val="true"/>
              <w:spacing w:after="0" w:line="264" w:lineRule="auto"/>
            </w:pPr>
            <w:r>
              <w:rPr>
                <w:b/>
                <w:i w:val="0"/>
                <w:sz w:val="17"/>
              </w:rPr>
              <w:t>Ma phrase signature</w:t>
            </w:r>
          </w:p>
        </w:tc>
        <w:tc>
          <w:tcPr>
            <w:tcW w:w="6832" w:type="dxa"/>
          </w:tcPr>
          <w:p>
            <w:pPr>
              <w:keepNext w:val="true"/>
              <w:spacing w:after="0" w:line="264" w:lineRule="auto"/>
            </w:pPr>
            <w:r>
              <w:rPr>
                <w:b w:val="0"/>
                <w:i w:val="0"/>
                <w:sz w:val="17"/>
              </w:rPr>
              <w:t>« Moi, j’dis ça… j’dis rien. »</w:t>
            </w:r>
          </w:p>
        </w:tc>
      </w:tr>
      <w:tr>
        <w:trPr>
          <w:cantSplit/>
        </w:trPr>
        <w:tc>
          <w:tcPr>
            <w:tcW w:w="3600" w:type="dxa"/>
            <w:shd w:val="clear" w:color="auto" w:fill="FBF8FE"/>
          </w:tcPr>
          <w:p>
            <w:pPr>
              <w:spacing w:after="0" w:line="264" w:lineRule="auto"/>
            </w:pPr>
            <w:r>
              <w:rPr>
                <w:b/>
                <w:i w:val="0"/>
                <w:color w:val="DC2626"/>
                <w:sz w:val="17"/>
              </w:rPr>
              <w:t>Ce que je ne fais jamais</w:t>
            </w:r>
          </w:p>
        </w:tc>
        <w:tc>
          <w:tcPr>
            <w:tcW w:w="6832" w:type="dxa"/>
            <w:shd w:val="clear" w:color="auto" w:fill="FBF8FE"/>
          </w:tcPr>
          <w:p>
            <w:pPr>
              <w:spacing w:after="0" w:line="264" w:lineRule="auto"/>
            </w:pPr>
            <w:r>
              <w:rPr>
                <w:b w:val="0"/>
                <w:i w:val="0"/>
                <w:sz w:val="17"/>
              </w:rPr>
              <w:t>crier, toucher, bloquer le passage</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L’intention donne la couleur du jeu</w:t>
            </w:r>
            <w:r>
              <w:rPr>
                <w:b w:val="0"/>
                <w:i w:val="0"/>
                <w:sz w:val="17"/>
              </w:rPr>
              <w:t xml:space="preserve"> (prévenir, taquiner, protéger, intriguer). </w:t>
            </w:r>
            <w:r>
              <w:rPr>
                <w:b/>
                <w:i w:val="0"/>
                <w:sz w:val="17"/>
              </w:rPr>
              <w:t>Le geste et la phrase signature doivent être simples</w:t>
            </w:r>
            <w:r>
              <w:rPr>
                <w:b w:val="0"/>
                <w:i w:val="0"/>
                <w:sz w:val="17"/>
              </w:rPr>
              <w:t xml:space="preserve"> : on les refait des centaines de fois dans la soirée. La case « Ce que je ne fais jamais » est la limite de sécurité du personnage.</w:t>
            </w:r>
          </w:p>
        </w:tc>
      </w:tr>
    </w:tbl>
    <w:p>
      <w:pPr>
        <w:spacing w:before="0" w:after="0" w:lineRule="exact" w:line="100"/>
      </w:pPr>
    </w:p>
    <w:p>
      <w:pPr>
        <w:keepNext w:val="true"/>
        <w:pBdr>
          <w:bottom w:val="single" w:sz="8" w:space="3" w:color="C2410C"/>
        </w:pBdr>
        <w:spacing w:before="260" w:after="80" w:line="276" w:lineRule="auto"/>
      </w:pPr>
      <w:r>
        <w:rPr>
          <w:b/>
          <w:i w:val="0"/>
          <w:sz w:val="19"/>
        </w:rPr>
        <w:t>Les 3 C de l’immersion</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4416"/>
        <w:gridCol w:w="3816"/>
      </w:tblGrid>
      <w:tr>
        <w:trPr>
          <w:tblHeader w:val="true"/>
        </w:trPr>
        <w:tc>
          <w:tcPr>
            <w:tcW w:w="2200" w:type="dxa"/>
            <w:shd w:val="clear" w:color="auto" w:fill="241A3E"/>
          </w:tcPr>
          <w:p>
            <w:pPr>
              <w:keepNext w:val="true"/>
              <w:spacing w:after="0"/>
            </w:pPr>
            <w:r>
              <w:rPr>
                <w:b/>
                <w:i w:val="0"/>
                <w:color w:val="FFFFFF"/>
                <w:sz w:val="17"/>
              </w:rPr>
              <w:t>Le C</w:t>
            </w:r>
          </w:p>
        </w:tc>
        <w:tc>
          <w:tcPr>
            <w:tcW w:w="4416" w:type="dxa"/>
            <w:shd w:val="clear" w:color="auto" w:fill="241A3E"/>
          </w:tcPr>
          <w:p>
            <w:pPr>
              <w:keepNext w:val="true"/>
              <w:spacing w:after="0"/>
            </w:pPr>
            <w:r>
              <w:rPr>
                <w:b/>
                <w:i w:val="0"/>
                <w:color w:val="FFFFFF"/>
                <w:sz w:val="17"/>
              </w:rPr>
              <w:t>Ce que c’est</w:t>
            </w:r>
          </w:p>
        </w:tc>
        <w:tc>
          <w:tcPr>
            <w:tcW w:w="3816" w:type="dxa"/>
            <w:shd w:val="clear" w:color="auto" w:fill="241A3E"/>
          </w:tcPr>
          <w:p>
            <w:pPr>
              <w:keepNext w:val="true"/>
              <w:spacing w:after="0"/>
            </w:pPr>
            <w:r>
              <w:rPr>
                <w:b/>
                <w:i w:val="0"/>
                <w:color w:val="FFFFFF"/>
                <w:sz w:val="17"/>
              </w:rPr>
              <w:t>Ce qui le casse</w:t>
            </w:r>
          </w:p>
        </w:tc>
      </w:tr>
      <w:tr>
        <w:trPr>
          <w:cantSplit/>
        </w:trPr>
        <w:tc>
          <w:tcPr>
            <w:tcW w:w="2200" w:type="dxa"/>
          </w:tcPr>
          <w:p>
            <w:pPr>
              <w:keepNext w:val="true"/>
              <w:spacing w:after="0" w:line="264" w:lineRule="auto"/>
            </w:pPr>
            <w:r>
              <w:rPr>
                <w:b/>
                <w:i w:val="0"/>
                <w:sz w:val="17"/>
              </w:rPr>
              <w:t>Cohérence</w:t>
            </w:r>
          </w:p>
        </w:tc>
        <w:tc>
          <w:tcPr>
            <w:tcW w:w="4416" w:type="dxa"/>
          </w:tcPr>
          <w:p>
            <w:pPr>
              <w:keepNext w:val="true"/>
              <w:spacing w:after="0" w:line="264" w:lineRule="auto"/>
            </w:pPr>
            <w:r>
              <w:rPr>
                <w:b w:val="0"/>
                <w:i w:val="0"/>
                <w:sz w:val="17"/>
              </w:rPr>
              <w:t>mon personnage colle à l’univers et au lieu où je suis</w:t>
            </w:r>
          </w:p>
        </w:tc>
        <w:tc>
          <w:tcPr>
            <w:tcW w:w="3816" w:type="dxa"/>
          </w:tcPr>
          <w:p>
            <w:pPr>
              <w:keepNext w:val="true"/>
              <w:spacing w:after="0" w:line="264" w:lineRule="auto"/>
            </w:pPr>
            <w:r>
              <w:rPr>
                <w:b w:val="0"/>
                <w:i w:val="0"/>
                <w:color w:val="4A4458"/>
                <w:sz w:val="17"/>
              </w:rPr>
              <w:t>un ton de fête foraine à l’entrée d’une maison hantée</w:t>
            </w:r>
          </w:p>
        </w:tc>
      </w:tr>
      <w:tr>
        <w:trPr>
          <w:cantSplit/>
        </w:trPr>
        <w:tc>
          <w:tcPr>
            <w:tcW w:w="2200" w:type="dxa"/>
            <w:shd w:val="clear" w:color="auto" w:fill="FBF8FE"/>
          </w:tcPr>
          <w:p>
            <w:pPr>
              <w:keepNext w:val="true"/>
              <w:spacing w:after="0" w:line="264" w:lineRule="auto"/>
            </w:pPr>
            <w:r>
              <w:rPr>
                <w:b/>
                <w:i w:val="0"/>
                <w:sz w:val="17"/>
              </w:rPr>
              <w:t>Crédibilité</w:t>
            </w:r>
          </w:p>
        </w:tc>
        <w:tc>
          <w:tcPr>
            <w:tcW w:w="4416" w:type="dxa"/>
            <w:shd w:val="clear" w:color="auto" w:fill="FBF8FE"/>
          </w:tcPr>
          <w:p>
            <w:pPr>
              <w:keepNext w:val="true"/>
              <w:spacing w:after="0" w:line="264" w:lineRule="auto"/>
            </w:pPr>
            <w:r>
              <w:rPr>
                <w:b w:val="0"/>
                <w:i w:val="0"/>
                <w:sz w:val="17"/>
              </w:rPr>
              <w:t>j’y crois, donc ils y croient : voix, regard et gestes tenus</w:t>
            </w:r>
          </w:p>
        </w:tc>
        <w:tc>
          <w:tcPr>
            <w:tcW w:w="3816" w:type="dxa"/>
            <w:shd w:val="clear" w:color="auto" w:fill="FBF8FE"/>
          </w:tcPr>
          <w:p>
            <w:pPr>
              <w:keepNext w:val="true"/>
              <w:spacing w:after="0" w:line="264" w:lineRule="auto"/>
            </w:pPr>
            <w:r>
              <w:rPr>
                <w:b w:val="0"/>
                <w:i w:val="0"/>
                <w:color w:val="4A4458"/>
                <w:sz w:val="17"/>
              </w:rPr>
              <w:t>rire de son propre texte, jouer « à moitié »</w:t>
            </w:r>
          </w:p>
        </w:tc>
      </w:tr>
      <w:tr>
        <w:trPr>
          <w:cantSplit/>
        </w:trPr>
        <w:tc>
          <w:tcPr>
            <w:tcW w:w="2200" w:type="dxa"/>
          </w:tcPr>
          <w:p>
            <w:pPr>
              <w:spacing w:after="0" w:line="264" w:lineRule="auto"/>
            </w:pPr>
            <w:r>
              <w:rPr>
                <w:b/>
                <w:i w:val="0"/>
                <w:sz w:val="17"/>
              </w:rPr>
              <w:t>Continuité</w:t>
            </w:r>
          </w:p>
        </w:tc>
        <w:tc>
          <w:tcPr>
            <w:tcW w:w="4416" w:type="dxa"/>
          </w:tcPr>
          <w:p>
            <w:pPr>
              <w:spacing w:after="0" w:line="264" w:lineRule="auto"/>
            </w:pPr>
            <w:r>
              <w:rPr>
                <w:b w:val="0"/>
                <w:i w:val="0"/>
                <w:sz w:val="17"/>
              </w:rPr>
              <w:t>je reste le personnage du premier au dernier visiteur… même à minuit</w:t>
            </w:r>
          </w:p>
        </w:tc>
        <w:tc>
          <w:tcPr>
            <w:tcW w:w="3816" w:type="dxa"/>
          </w:tcPr>
          <w:p>
            <w:pPr>
              <w:spacing w:after="0" w:line="264" w:lineRule="auto"/>
            </w:pPr>
            <w:r>
              <w:rPr>
                <w:b w:val="0"/>
                <w:i w:val="0"/>
                <w:color w:val="4A4458"/>
                <w:sz w:val="17"/>
              </w:rPr>
              <w:t>redevenir soi-même dès que le groupe a tourné le dos</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La continuité est le C le plus difficile</w:t>
            </w:r>
            <w:r>
              <w:rPr>
                <w:b w:val="0"/>
                <w:i w:val="0"/>
                <w:sz w:val="17"/>
              </w:rPr>
              <w:t>, parce que la fatigue de fin de soirée fait « sortir » du personnage. Astuce : un petit rituel entre deux groupes (respiration, geste signature).</w:t>
            </w:r>
          </w:p>
        </w:tc>
      </w:tr>
    </w:tbl>
    <w:p>
      <w:pPr>
        <w:spacing w:before="0" w:after="0" w:lineRule="exact" w:line="100"/>
      </w:pPr>
    </w:p>
    <w:p>
      <w:pPr>
        <w:keepNext w:val="true"/>
        <w:pBdr>
          <w:bottom w:val="single" w:sz="8" w:space="3" w:color="C2410C"/>
        </w:pBdr>
        <w:spacing w:before="260" w:after="80" w:line="276" w:lineRule="auto"/>
      </w:pPr>
      <w:r>
        <w:rPr>
          <w:b/>
          <w:i w:val="0"/>
          <w:sz w:val="19"/>
        </w:rPr>
        <w:t>Ce qui casse… ce qui renforce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241A3E"/>
          </w:tcPr>
          <w:p>
            <w:pPr>
              <w:keepNext w:val="true"/>
              <w:spacing w:after="0"/>
            </w:pPr>
            <w:r>
              <w:rPr>
                <w:b/>
                <w:i w:val="0"/>
                <w:color w:val="FFFFFF"/>
                <w:sz w:val="17"/>
              </w:rPr>
              <w:t>Casse immédiatement l’immersion</w:t>
            </w:r>
          </w:p>
        </w:tc>
        <w:tc>
          <w:tcPr>
            <w:tcW w:w="5216" w:type="dxa"/>
            <w:shd w:val="clear" w:color="auto" w:fill="241A3E"/>
          </w:tcPr>
          <w:p>
            <w:pPr>
              <w:keepNext w:val="true"/>
              <w:spacing w:after="0"/>
            </w:pPr>
            <w:r>
              <w:rPr>
                <w:b/>
                <w:i w:val="0"/>
                <w:color w:val="FFFFFF"/>
                <w:sz w:val="17"/>
              </w:rPr>
              <w:t>Renforce immédiatement l’immersion</w:t>
            </w:r>
          </w:p>
        </w:tc>
      </w:tr>
      <w:tr>
        <w:trPr>
          <w:cantSplit/>
        </w:trPr>
        <w:tc>
          <w:tcPr>
            <w:tcW w:w="5216" w:type="dxa"/>
          </w:tcPr>
          <w:p>
            <w:pPr>
              <w:keepNext w:val="true"/>
              <w:spacing w:after="0" w:line="264" w:lineRule="auto"/>
            </w:pPr>
            <w:r>
              <w:rPr>
                <w:b w:val="0"/>
                <w:i w:val="0"/>
                <w:color w:val="4A4458"/>
                <w:sz w:val="17"/>
              </w:rPr>
              <w:t>le téléphone personnel</w:t>
            </w:r>
          </w:p>
        </w:tc>
        <w:tc>
          <w:tcPr>
            <w:tcW w:w="5216" w:type="dxa"/>
          </w:tcPr>
          <w:p>
            <w:pPr>
              <w:keepNext w:val="true"/>
              <w:spacing w:after="0" w:line="264" w:lineRule="auto"/>
            </w:pPr>
            <w:r>
              <w:rPr>
                <w:b w:val="0"/>
                <w:i w:val="0"/>
                <w:sz w:val="17"/>
              </w:rPr>
              <w:t>le silence</w:t>
            </w:r>
          </w:p>
        </w:tc>
      </w:tr>
      <w:tr>
        <w:trPr>
          <w:cantSplit/>
        </w:trPr>
        <w:tc>
          <w:tcPr>
            <w:tcW w:w="5216" w:type="dxa"/>
            <w:shd w:val="clear" w:color="auto" w:fill="FBF8FE"/>
          </w:tcPr>
          <w:p>
            <w:pPr>
              <w:keepNext w:val="true"/>
              <w:spacing w:after="0" w:line="264" w:lineRule="auto"/>
            </w:pPr>
            <w:r>
              <w:rPr>
                <w:b w:val="0"/>
                <w:i w:val="0"/>
                <w:color w:val="4A4458"/>
                <w:sz w:val="17"/>
              </w:rPr>
              <w:t>la conversation entre collègues</w:t>
            </w:r>
          </w:p>
        </w:tc>
        <w:tc>
          <w:tcPr>
            <w:tcW w:w="5216" w:type="dxa"/>
            <w:shd w:val="clear" w:color="auto" w:fill="FBF8FE"/>
          </w:tcPr>
          <w:p>
            <w:pPr>
              <w:keepNext w:val="true"/>
              <w:spacing w:after="0" w:line="264" w:lineRule="auto"/>
            </w:pPr>
            <w:r>
              <w:rPr>
                <w:b w:val="0"/>
                <w:i w:val="0"/>
                <w:sz w:val="17"/>
              </w:rPr>
              <w:t>le regard</w:t>
            </w:r>
          </w:p>
        </w:tc>
      </w:tr>
      <w:tr>
        <w:trPr>
          <w:cantSplit/>
        </w:trPr>
        <w:tc>
          <w:tcPr>
            <w:tcW w:w="5216" w:type="dxa"/>
          </w:tcPr>
          <w:p>
            <w:pPr>
              <w:keepNext w:val="true"/>
              <w:spacing w:after="0" w:line="264" w:lineRule="auto"/>
            </w:pPr>
            <w:r>
              <w:rPr>
                <w:b w:val="0"/>
                <w:i w:val="0"/>
                <w:color w:val="4A4458"/>
                <w:sz w:val="17"/>
              </w:rPr>
              <w:t>le regard absent, le soupir</w:t>
            </w:r>
          </w:p>
        </w:tc>
        <w:tc>
          <w:tcPr>
            <w:tcW w:w="5216" w:type="dxa"/>
          </w:tcPr>
          <w:p>
            <w:pPr>
              <w:keepNext w:val="true"/>
              <w:spacing w:after="0" w:line="264" w:lineRule="auto"/>
            </w:pPr>
            <w:r>
              <w:rPr>
                <w:b w:val="0"/>
                <w:i w:val="0"/>
                <w:sz w:val="17"/>
              </w:rPr>
              <w:t>l’intention</w:t>
            </w:r>
          </w:p>
        </w:tc>
      </w:tr>
      <w:tr>
        <w:trPr>
          <w:cantSplit/>
        </w:trPr>
        <w:tc>
          <w:tcPr>
            <w:tcW w:w="5216" w:type="dxa"/>
            <w:shd w:val="clear" w:color="auto" w:fill="FBF8FE"/>
          </w:tcPr>
          <w:p>
            <w:pPr>
              <w:keepNext w:val="true"/>
              <w:spacing w:after="0" w:line="264" w:lineRule="auto"/>
            </w:pPr>
            <w:r>
              <w:rPr>
                <w:b w:val="0"/>
                <w:i w:val="0"/>
                <w:color w:val="4A4458"/>
                <w:sz w:val="17"/>
              </w:rPr>
              <w:t>la voix monotone, le langage familier</w:t>
            </w:r>
          </w:p>
        </w:tc>
        <w:tc>
          <w:tcPr>
            <w:tcW w:w="5216" w:type="dxa"/>
            <w:shd w:val="clear" w:color="auto" w:fill="FBF8FE"/>
          </w:tcPr>
          <w:p>
            <w:pPr>
              <w:keepNext w:val="true"/>
              <w:spacing w:after="0" w:line="264" w:lineRule="auto"/>
            </w:pPr>
            <w:r>
              <w:rPr>
                <w:b w:val="0"/>
                <w:i w:val="0"/>
                <w:sz w:val="17"/>
              </w:rPr>
              <w:t>la petite phrase personnalisée</w:t>
            </w:r>
          </w:p>
        </w:tc>
      </w:tr>
      <w:tr>
        <w:trPr>
          <w:cantSplit/>
        </w:trPr>
        <w:tc>
          <w:tcPr>
            <w:tcW w:w="5216" w:type="dxa"/>
          </w:tcPr>
          <w:p>
            <w:pPr>
              <w:spacing w:after="0" w:line="264" w:lineRule="auto"/>
            </w:pPr>
            <w:r>
              <w:rPr>
                <w:b w:val="0"/>
                <w:i w:val="0"/>
                <w:color w:val="4A4458"/>
                <w:sz w:val="17"/>
              </w:rPr>
              <w:t>le rire hors contexte</w:t>
            </w:r>
          </w:p>
        </w:tc>
        <w:tc>
          <w:tcPr>
            <w:tcW w:w="5216" w:type="dxa"/>
          </w:tcPr>
          <w:p>
            <w:pPr>
              <w:spacing w:after="0" w:line="264" w:lineRule="auto"/>
            </w:pPr>
            <w:r>
              <w:rPr>
                <w:b w:val="0"/>
                <w:i w:val="0"/>
                <w:sz w:val="17"/>
              </w:rPr>
              <w:t>la gestuelle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Une seule rupture suffit à casser </w:t>
            </w:r>
            <w:r>
              <w:rPr>
                <w:b/>
                <w:i w:val="0"/>
                <w:color w:val="F28C28"/>
                <w:sz w:val="20"/>
              </w:rPr>
              <w:t>ce que dix répliques ont construit.</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4   </w:t>
      </w:r>
      <w:r>
        <w:rPr>
          <w:b/>
          <w:i w:val="0"/>
          <w:color w:val="FFFFFF"/>
          <w:sz w:val="22"/>
        </w:rPr>
        <w:t>Voix, silence et mots</w:t>
      </w:r>
    </w:p>
    <w:p>
      <w:pPr>
        <w:keepNext w:val="true"/>
        <w:spacing w:before="0" w:after="110" w:line="276" w:lineRule="auto"/>
      </w:pPr>
      <w:r>
        <w:rPr>
          <w:b w:val="0"/>
          <w:i w:val="0"/>
          <w:color w:val="4A4458"/>
          <w:sz w:val="18"/>
        </w:rPr>
        <w:t xml:space="preserve">Au micro comme face à face, </w:t>
      </w:r>
      <w:r>
        <w:rPr>
          <w:b/>
          <w:i w:val="0"/>
          <w:sz w:val="18"/>
        </w:rPr>
        <w:t>la voix fait la moitié du décor.</w:t>
      </w:r>
      <w:r>
        <w:rPr>
          <w:b w:val="0"/>
          <w:i w:val="0"/>
          <w:color w:val="4A4458"/>
          <w:sz w:val="18"/>
        </w:rPr>
        <w:t xml:space="preserve"> Et les mots choisis transforment une consigne en invitation.</w:t>
      </w:r>
    </w:p>
    <w:p>
      <w:pPr>
        <w:keepNext w:val="true"/>
        <w:pBdr>
          <w:bottom w:val="single" w:sz="8" w:space="3" w:color="C2410C"/>
        </w:pBdr>
        <w:spacing w:before="260" w:after="80" w:line="276" w:lineRule="auto"/>
      </w:pPr>
      <w:r>
        <w:rPr>
          <w:b/>
          <w:i w:val="0"/>
          <w:sz w:val="19"/>
        </w:rPr>
        <w:t>Les 4 leviers de la voix</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4000"/>
        <w:gridCol w:w="4232"/>
      </w:tblGrid>
      <w:tr>
        <w:trPr>
          <w:tblHeader w:val="true"/>
        </w:trPr>
        <w:tc>
          <w:tcPr>
            <w:tcW w:w="2200" w:type="dxa"/>
            <w:shd w:val="clear" w:color="auto" w:fill="241A3E"/>
          </w:tcPr>
          <w:p>
            <w:pPr>
              <w:keepNext w:val="true"/>
              <w:spacing w:after="0"/>
            </w:pPr>
            <w:r>
              <w:rPr>
                <w:b/>
                <w:i w:val="0"/>
                <w:color w:val="FFFFFF"/>
                <w:sz w:val="17"/>
              </w:rPr>
              <w:t>Le levier</w:t>
            </w:r>
          </w:p>
        </w:tc>
        <w:tc>
          <w:tcPr>
            <w:tcW w:w="4000" w:type="dxa"/>
            <w:shd w:val="clear" w:color="auto" w:fill="241A3E"/>
          </w:tcPr>
          <w:p>
            <w:pPr>
              <w:keepNext w:val="true"/>
              <w:spacing w:after="0"/>
            </w:pPr>
            <w:r>
              <w:rPr>
                <w:b/>
                <w:i w:val="0"/>
                <w:color w:val="FFFFFF"/>
                <w:sz w:val="17"/>
              </w:rPr>
              <w:t>Version Peur sur le Parc</w:t>
            </w:r>
          </w:p>
        </w:tc>
        <w:tc>
          <w:tcPr>
            <w:tcW w:w="4232" w:type="dxa"/>
            <w:shd w:val="clear" w:color="auto" w:fill="241A3E"/>
          </w:tcPr>
          <w:p>
            <w:pPr>
              <w:keepNext w:val="true"/>
              <w:spacing w:after="0"/>
            </w:pPr>
            <w:r>
              <w:rPr>
                <w:b/>
                <w:i w:val="0"/>
                <w:color w:val="FFFFFF"/>
                <w:sz w:val="17"/>
              </w:rPr>
              <w:t>À essayer</w:t>
            </w:r>
          </w:p>
        </w:tc>
      </w:tr>
      <w:tr>
        <w:trPr>
          <w:cantSplit/>
        </w:trPr>
        <w:tc>
          <w:tcPr>
            <w:tcW w:w="2200" w:type="dxa"/>
          </w:tcPr>
          <w:p>
            <w:pPr>
              <w:keepNext w:val="true"/>
              <w:spacing w:after="0" w:line="264" w:lineRule="auto"/>
            </w:pPr>
            <w:r>
              <w:rPr>
                <w:b/>
                <w:i w:val="0"/>
                <w:sz w:val="17"/>
              </w:rPr>
              <w:t>Le volume</w:t>
            </w:r>
          </w:p>
        </w:tc>
        <w:tc>
          <w:tcPr>
            <w:tcW w:w="4000" w:type="dxa"/>
          </w:tcPr>
          <w:p>
            <w:pPr>
              <w:keepNext w:val="true"/>
              <w:spacing w:after="0" w:line="264" w:lineRule="auto"/>
            </w:pPr>
            <w:r>
              <w:rPr>
                <w:b w:val="0"/>
                <w:i w:val="0"/>
                <w:sz w:val="17"/>
              </w:rPr>
              <w:t>chuchoter attire plus que crier</w:t>
            </w:r>
          </w:p>
        </w:tc>
        <w:tc>
          <w:tcPr>
            <w:tcW w:w="4232" w:type="dxa"/>
          </w:tcPr>
          <w:p>
            <w:pPr>
              <w:keepNext w:val="true"/>
              <w:spacing w:after="0" w:line="264" w:lineRule="auto"/>
            </w:pPr>
            <w:r>
              <w:rPr>
                <w:b w:val="0"/>
                <w:i w:val="0"/>
                <w:color w:val="4A4458"/>
                <w:sz w:val="17"/>
              </w:rPr>
              <w:t>« Les créatures sont déjà réveillées… » dit tout bas, près du visiteur</w:t>
            </w:r>
          </w:p>
        </w:tc>
      </w:tr>
      <w:tr>
        <w:trPr>
          <w:cantSplit/>
        </w:trPr>
        <w:tc>
          <w:tcPr>
            <w:tcW w:w="2200" w:type="dxa"/>
            <w:shd w:val="clear" w:color="auto" w:fill="FBF8FE"/>
          </w:tcPr>
          <w:p>
            <w:pPr>
              <w:keepNext w:val="true"/>
              <w:spacing w:after="0" w:line="264" w:lineRule="auto"/>
            </w:pPr>
            <w:r>
              <w:rPr>
                <w:b/>
                <w:i w:val="0"/>
                <w:sz w:val="17"/>
              </w:rPr>
              <w:t>Le débit</w:t>
            </w:r>
          </w:p>
        </w:tc>
        <w:tc>
          <w:tcPr>
            <w:tcW w:w="4000" w:type="dxa"/>
            <w:shd w:val="clear" w:color="auto" w:fill="FBF8FE"/>
          </w:tcPr>
          <w:p>
            <w:pPr>
              <w:keepNext w:val="true"/>
              <w:spacing w:after="0" w:line="264" w:lineRule="auto"/>
            </w:pPr>
            <w:r>
              <w:rPr>
                <w:b w:val="0"/>
                <w:i w:val="0"/>
                <w:sz w:val="17"/>
              </w:rPr>
              <w:t>ralentir crée la tension</w:t>
            </w:r>
          </w:p>
        </w:tc>
        <w:tc>
          <w:tcPr>
            <w:tcW w:w="4232" w:type="dxa"/>
            <w:shd w:val="clear" w:color="auto" w:fill="FBF8FE"/>
          </w:tcPr>
          <w:p>
            <w:pPr>
              <w:keepNext w:val="true"/>
              <w:spacing w:after="0" w:line="264" w:lineRule="auto"/>
            </w:pPr>
            <w:r>
              <w:rPr>
                <w:b w:val="0"/>
                <w:i w:val="0"/>
                <w:color w:val="4A4458"/>
                <w:sz w:val="17"/>
              </w:rPr>
              <w:t>la même phrase, deux fois plus lentement</w:t>
            </w:r>
          </w:p>
        </w:tc>
      </w:tr>
      <w:tr>
        <w:trPr>
          <w:cantSplit/>
        </w:trPr>
        <w:tc>
          <w:tcPr>
            <w:tcW w:w="2200" w:type="dxa"/>
          </w:tcPr>
          <w:p>
            <w:pPr>
              <w:keepNext w:val="true"/>
              <w:spacing w:after="0" w:line="264" w:lineRule="auto"/>
            </w:pPr>
            <w:r>
              <w:rPr>
                <w:b/>
                <w:i w:val="0"/>
                <w:sz w:val="17"/>
              </w:rPr>
              <w:t>L’intonation</w:t>
            </w:r>
          </w:p>
        </w:tc>
        <w:tc>
          <w:tcPr>
            <w:tcW w:w="4000" w:type="dxa"/>
          </w:tcPr>
          <w:p>
            <w:pPr>
              <w:keepNext w:val="true"/>
              <w:spacing w:after="0" w:line="264" w:lineRule="auto"/>
            </w:pPr>
            <w:r>
              <w:rPr>
                <w:b w:val="0"/>
                <w:i w:val="0"/>
                <w:sz w:val="17"/>
              </w:rPr>
              <w:t>monter : le mystère · descendre : la menace douce</w:t>
            </w:r>
          </w:p>
        </w:tc>
        <w:tc>
          <w:tcPr>
            <w:tcW w:w="4232" w:type="dxa"/>
          </w:tcPr>
          <w:p>
            <w:pPr>
              <w:keepNext w:val="true"/>
              <w:spacing w:after="0" w:line="264" w:lineRule="auto"/>
            </w:pPr>
            <w:r>
              <w:rPr>
                <w:b w:val="0"/>
                <w:i w:val="0"/>
                <w:color w:val="4A4458"/>
                <w:sz w:val="17"/>
              </w:rPr>
              <w:t>une question qui reste en suspens</w:t>
            </w:r>
          </w:p>
        </w:tc>
      </w:tr>
      <w:tr>
        <w:trPr>
          <w:cantSplit/>
        </w:trPr>
        <w:tc>
          <w:tcPr>
            <w:tcW w:w="2200" w:type="dxa"/>
            <w:shd w:val="clear" w:color="auto" w:fill="FBF8FE"/>
          </w:tcPr>
          <w:p>
            <w:pPr>
              <w:spacing w:after="0" w:line="264" w:lineRule="auto"/>
            </w:pPr>
            <w:r>
              <w:rPr>
                <w:b/>
                <w:i w:val="0"/>
                <w:sz w:val="17"/>
              </w:rPr>
              <w:t>Le silence</w:t>
            </w:r>
          </w:p>
        </w:tc>
        <w:tc>
          <w:tcPr>
            <w:tcW w:w="4000" w:type="dxa"/>
            <w:shd w:val="clear" w:color="auto" w:fill="FBF8FE"/>
          </w:tcPr>
          <w:p>
            <w:pPr>
              <w:spacing w:after="0" w:line="264" w:lineRule="auto"/>
            </w:pPr>
            <w:r>
              <w:rPr>
                <w:b w:val="0"/>
                <w:i w:val="0"/>
                <w:sz w:val="17"/>
              </w:rPr>
              <w:t>il laisse l’imagination du visiteur travailler</w:t>
            </w:r>
          </w:p>
        </w:tc>
        <w:tc>
          <w:tcPr>
            <w:tcW w:w="4232" w:type="dxa"/>
            <w:shd w:val="clear" w:color="auto" w:fill="FBF8FE"/>
          </w:tcPr>
          <w:p>
            <w:pPr>
              <w:spacing w:after="0" w:line="264" w:lineRule="auto"/>
            </w:pPr>
            <w:r>
              <w:rPr>
                <w:b w:val="0"/>
                <w:i w:val="0"/>
                <w:color w:val="4A4458"/>
                <w:sz w:val="17"/>
              </w:rPr>
              <w:t>une seconde avant le mot important</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Votre voix travaille toute la soirée</w:t>
            </w:r>
            <w:r>
              <w:rPr>
                <w:b w:val="0"/>
                <w:i w:val="0"/>
                <w:sz w:val="17"/>
              </w:rPr>
              <w:t xml:space="preserve"> — une nocturne dure jusqu’à 1 h du matin. Boire, respirer, l’économiser entre deux groupes : chuchoter près du visiteur est plus efficace et plus économe que crier.</w:t>
            </w:r>
          </w:p>
        </w:tc>
      </w:tr>
    </w:tbl>
    <w:p>
      <w:pPr>
        <w:spacing w:before="0" w:after="0" w:lineRule="exact" w:line="100"/>
      </w:pPr>
    </w:p>
    <w:p>
      <w:pPr>
        <w:keepNext w:val="true"/>
        <w:pBdr>
          <w:bottom w:val="single" w:sz="8" w:space="3" w:color="C2410C"/>
        </w:pBdr>
        <w:spacing w:before="260" w:after="80" w:line="276" w:lineRule="auto"/>
      </w:pPr>
      <w:r>
        <w:rPr>
          <w:b/>
          <w:i w:val="0"/>
          <w:sz w:val="19"/>
        </w:rPr>
        <w:t>Le silence est aussi une réplique</w:t>
      </w: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7F3FC"/>
            <w:tcMar>
              <w:top w:w="110" w:type="dxa"/>
              <w:left w:w="160" w:type="dxa"/>
              <w:bottom w:w="110" w:type="dxa"/>
              <w:right w:w="160" w:type="dxa"/>
            </w:tcMar>
          </w:tcPr>
          <w:p>
            <w:pPr>
              <w:spacing w:before="0" w:after="0" w:line="276" w:lineRule="auto"/>
              <w:ind/>
              <w:jc w:val="center"/>
            </w:pPr>
            <w:r>
              <w:rPr>
                <w:b/>
                <w:i w:val="0"/>
                <w:sz w:val="19"/>
              </w:rPr>
              <w:t>Un regard, une seconde de silence… puis le mot</w:t>
            </w:r>
            <w:r>
              <w:rPr>
                <w:b w:val="0"/>
                <w:i w:val="0"/>
                <w:sz w:val="18"/>
              </w:rPr>
              <w:br/>
            </w:r>
            <w:r>
              <w:rPr>
                <w:b w:val="0"/>
                <w:i/>
                <w:color w:val="4A4458"/>
                <w:sz w:val="15"/>
              </w:rPr>
              <w:t>le silence crée l’attente, le mystère, l’intensité — deux secondes au maximum : au-delà, il devient un malaise</w:t>
            </w:r>
          </w:p>
        </w:tc>
      </w:tr>
    </w:tbl>
    <w:p>
      <w:pPr>
        <w:spacing w:before="0" w:after="0" w:lineRule="exact" w:line="100"/>
      </w:pPr>
    </w:p>
    <w:p>
      <w:pPr>
        <w:keepNext w:val="true"/>
        <w:pBdr>
          <w:bottom w:val="single" w:sz="8" w:space="3" w:color="C2410C"/>
        </w:pBdr>
        <w:spacing w:before="260" w:after="80" w:line="276" w:lineRule="auto"/>
      </w:pPr>
      <w:r>
        <w:rPr>
          <w:b/>
          <w:i w:val="0"/>
          <w:sz w:val="19"/>
        </w:rPr>
        <w:t>Le langage de Peur sur le Parc</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4000"/>
        <w:gridCol w:w="6432"/>
      </w:tblGrid>
      <w:tr>
        <w:trPr>
          <w:tblHeader w:val="true"/>
        </w:trPr>
        <w:tc>
          <w:tcPr>
            <w:tcW w:w="4000" w:type="dxa"/>
            <w:shd w:val="clear" w:color="auto" w:fill="241A3E"/>
          </w:tcPr>
          <w:p>
            <w:pPr>
              <w:keepNext w:val="true"/>
              <w:spacing w:after="0"/>
            </w:pPr>
            <w:r>
              <w:rPr>
                <w:b/>
                <w:i w:val="0"/>
                <w:color w:val="FFFFFF"/>
                <w:sz w:val="17"/>
              </w:rPr>
              <w:t>À éviter</w:t>
            </w:r>
          </w:p>
        </w:tc>
        <w:tc>
          <w:tcPr>
            <w:tcW w:w="6432" w:type="dxa"/>
            <w:shd w:val="clear" w:color="auto" w:fill="241A3E"/>
          </w:tcPr>
          <w:p>
            <w:pPr>
              <w:keepNext w:val="true"/>
              <w:spacing w:after="0"/>
            </w:pPr>
            <w:r>
              <w:rPr>
                <w:b/>
                <w:i w:val="0"/>
                <w:color w:val="FFFFFF"/>
                <w:sz w:val="17"/>
              </w:rPr>
              <w:t>À privilégier</w:t>
            </w:r>
          </w:p>
        </w:tc>
      </w:tr>
      <w:tr>
        <w:trPr>
          <w:cantSplit/>
        </w:trPr>
        <w:tc>
          <w:tcPr>
            <w:tcW w:w="4000" w:type="dxa"/>
          </w:tcPr>
          <w:p>
            <w:pPr>
              <w:keepNext w:val="true"/>
              <w:spacing w:after="0" w:line="264" w:lineRule="auto"/>
            </w:pPr>
            <w:r>
              <w:rPr>
                <w:b w:val="0"/>
                <w:i w:val="0"/>
                <w:color w:val="4A4458"/>
                <w:sz w:val="17"/>
              </w:rPr>
              <w:t>« Suivant ! »</w:t>
            </w:r>
          </w:p>
        </w:tc>
        <w:tc>
          <w:tcPr>
            <w:tcW w:w="6432" w:type="dxa"/>
          </w:tcPr>
          <w:p>
            <w:pPr>
              <w:keepNext w:val="true"/>
              <w:spacing w:after="0" w:line="264" w:lineRule="auto"/>
            </w:pPr>
            <w:r>
              <w:rPr>
                <w:b w:val="0"/>
                <w:i w:val="0"/>
                <w:sz w:val="17"/>
              </w:rPr>
              <w:t>« Approchez… c’est votre tour d’oser. »</w:t>
            </w:r>
          </w:p>
        </w:tc>
      </w:tr>
      <w:tr>
        <w:trPr>
          <w:cantSplit/>
        </w:trPr>
        <w:tc>
          <w:tcPr>
            <w:tcW w:w="4000" w:type="dxa"/>
            <w:shd w:val="clear" w:color="auto" w:fill="FBF8FE"/>
          </w:tcPr>
          <w:p>
            <w:pPr>
              <w:keepNext w:val="true"/>
              <w:spacing w:after="0" w:line="264" w:lineRule="auto"/>
            </w:pPr>
            <w:r>
              <w:rPr>
                <w:b w:val="0"/>
                <w:i w:val="0"/>
                <w:color w:val="4A4458"/>
                <w:sz w:val="17"/>
              </w:rPr>
              <w:t>« Allez-y. »</w:t>
            </w:r>
          </w:p>
        </w:tc>
        <w:tc>
          <w:tcPr>
            <w:tcW w:w="6432" w:type="dxa"/>
            <w:shd w:val="clear" w:color="auto" w:fill="FBF8FE"/>
          </w:tcPr>
          <w:p>
            <w:pPr>
              <w:keepNext w:val="true"/>
              <w:spacing w:after="0" w:line="264" w:lineRule="auto"/>
            </w:pPr>
            <w:r>
              <w:rPr>
                <w:b w:val="0"/>
                <w:i w:val="0"/>
                <w:sz w:val="17"/>
              </w:rPr>
              <w:t>« La voie est libre… pour l’instant. »</w:t>
            </w:r>
          </w:p>
        </w:tc>
      </w:tr>
      <w:tr>
        <w:trPr>
          <w:cantSplit/>
        </w:trPr>
        <w:tc>
          <w:tcPr>
            <w:tcW w:w="4000" w:type="dxa"/>
          </w:tcPr>
          <w:p>
            <w:pPr>
              <w:keepNext w:val="true"/>
              <w:spacing w:after="0" w:line="264" w:lineRule="auto"/>
            </w:pPr>
            <w:r>
              <w:rPr>
                <w:b w:val="0"/>
                <w:i w:val="0"/>
                <w:color w:val="4A4458"/>
                <w:sz w:val="17"/>
              </w:rPr>
              <w:t>« C’est bon. »</w:t>
            </w:r>
          </w:p>
        </w:tc>
        <w:tc>
          <w:tcPr>
            <w:tcW w:w="6432" w:type="dxa"/>
          </w:tcPr>
          <w:p>
            <w:pPr>
              <w:keepNext w:val="true"/>
              <w:spacing w:after="0" w:line="264" w:lineRule="auto"/>
            </w:pPr>
            <w:r>
              <w:rPr>
                <w:b w:val="0"/>
                <w:i w:val="0"/>
                <w:sz w:val="17"/>
              </w:rPr>
              <w:t>« Les ombres vous laissent passer. »</w:t>
            </w:r>
          </w:p>
        </w:tc>
      </w:tr>
      <w:tr>
        <w:trPr>
          <w:cantSplit/>
        </w:trPr>
        <w:tc>
          <w:tcPr>
            <w:tcW w:w="4000" w:type="dxa"/>
            <w:shd w:val="clear" w:color="auto" w:fill="FBF8FE"/>
          </w:tcPr>
          <w:p>
            <w:pPr>
              <w:keepNext w:val="true"/>
              <w:spacing w:after="0" w:line="264" w:lineRule="auto"/>
            </w:pPr>
            <w:r>
              <w:rPr>
                <w:b w:val="0"/>
                <w:i w:val="0"/>
                <w:color w:val="4A4458"/>
                <w:sz w:val="17"/>
              </w:rPr>
              <w:t>« Vous pouvez passer. »</w:t>
            </w:r>
          </w:p>
        </w:tc>
        <w:tc>
          <w:tcPr>
            <w:tcW w:w="6432" w:type="dxa"/>
            <w:shd w:val="clear" w:color="auto" w:fill="FBF8FE"/>
          </w:tcPr>
          <w:p>
            <w:pPr>
              <w:keepNext w:val="true"/>
              <w:spacing w:after="0" w:line="264" w:lineRule="auto"/>
            </w:pPr>
            <w:r>
              <w:rPr>
                <w:b w:val="0"/>
                <w:i w:val="0"/>
                <w:sz w:val="17"/>
              </w:rPr>
              <w:t>« Entrez… si vous l’osez. »</w:t>
            </w:r>
          </w:p>
        </w:tc>
      </w:tr>
      <w:tr>
        <w:trPr>
          <w:cantSplit/>
        </w:trPr>
        <w:tc>
          <w:tcPr>
            <w:tcW w:w="4000" w:type="dxa"/>
          </w:tcPr>
          <w:p>
            <w:pPr>
              <w:spacing w:after="0" w:line="264" w:lineRule="auto"/>
            </w:pPr>
            <w:r>
              <w:rPr>
                <w:b w:val="0"/>
                <w:i w:val="0"/>
                <w:color w:val="4A4458"/>
                <w:sz w:val="17"/>
              </w:rPr>
              <w:t>« Attendez là. »</w:t>
            </w:r>
          </w:p>
        </w:tc>
        <w:tc>
          <w:tcPr>
            <w:tcW w:w="6432" w:type="dxa"/>
          </w:tcPr>
          <w:p>
            <w:pPr>
              <w:spacing w:after="0" w:line="264" w:lineRule="auto"/>
            </w:pPr>
            <w:r>
              <w:rPr>
                <w:b w:val="0"/>
                <w:i w:val="0"/>
                <w:sz w:val="17"/>
              </w:rPr>
              <w:t>« Restez ici un instant… la nuit vous appellera. »</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Les mots « à éviter » ne sont pas impolis : ils sont pressés.</w:t>
            </w:r>
            <w:r>
              <w:rPr>
                <w:b w:val="0"/>
                <w:i w:val="0"/>
                <w:sz w:val="17"/>
              </w:rPr>
              <w:t xml:space="preserve"> Le visiteur se sent géré, pas accueilli.</w:t>
            </w:r>
          </w:p>
          <w:p>
            <w:pPr>
              <w:spacing w:before="80" w:after="0" w:line="276" w:lineRule="auto"/>
            </w:pPr>
            <w:r>
              <w:rPr>
                <w:b/>
                <w:i w:val="0"/>
                <w:sz w:val="17"/>
              </w:rPr>
              <w:t>Ma banque de répliques :</w:t>
            </w:r>
            <w:r>
              <w:rPr>
                <w:b w:val="0"/>
                <w:i w:val="0"/>
                <w:sz w:val="17"/>
              </w:rPr>
              <w:t xml:space="preserve"> « Prenez garde… » · « Les créatures sont déjà réveillées… » · « Bonne traversée… » · « Vous semblez courageux… » · « Les ombres sont parfois joueuses… » · « Profitez de votre soirée… si vous l’osez. » Quatre à six répliques suffisent pour toute une soirée.</w:t>
            </w:r>
          </w:p>
        </w:tc>
      </w:tr>
    </w:tbl>
    <w:p>
      <w:pPr>
        <w:spacing w:before="0" w:after="0" w:lineRule="exact" w:line="100"/>
      </w:pPr>
    </w:p>
    <w:p>
      <w:pPr>
        <w:keepNext w:val="true"/>
        <w:pBdr>
          <w:bottom w:val="single" w:sz="8" w:space="3" w:color="C2410C"/>
        </w:pBdr>
        <w:spacing w:before="260" w:after="80" w:line="276" w:lineRule="auto"/>
      </w:pPr>
      <w:r>
        <w:rPr>
          <w:b/>
          <w:i w:val="0"/>
          <w:sz w:val="19"/>
        </w:rPr>
        <w:t>La réplique en 3 temps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3700"/>
        <w:gridCol w:w="4532"/>
      </w:tblGrid>
      <w:tr>
        <w:trPr>
          <w:tblHeader w:val="true"/>
        </w:trPr>
        <w:tc>
          <w:tcPr>
            <w:tcW w:w="2200" w:type="dxa"/>
            <w:shd w:val="clear" w:color="auto" w:fill="241A3E"/>
          </w:tcPr>
          <w:p>
            <w:pPr>
              <w:keepNext w:val="true"/>
              <w:spacing w:after="0"/>
            </w:pPr>
            <w:r>
              <w:rPr>
                <w:b/>
                <w:i w:val="0"/>
                <w:color w:val="FFFFFF"/>
                <w:sz w:val="17"/>
              </w:rPr>
              <w:t>Le temps</w:t>
            </w:r>
          </w:p>
        </w:tc>
        <w:tc>
          <w:tcPr>
            <w:tcW w:w="3700" w:type="dxa"/>
            <w:shd w:val="clear" w:color="auto" w:fill="241A3E"/>
          </w:tcPr>
          <w:p>
            <w:pPr>
              <w:keepNext w:val="true"/>
              <w:spacing w:after="0"/>
            </w:pPr>
            <w:r>
              <w:rPr>
                <w:b/>
                <w:i w:val="0"/>
                <w:color w:val="FFFFFF"/>
                <w:sz w:val="17"/>
              </w:rPr>
              <w:t>Ce que je fais</w:t>
            </w:r>
          </w:p>
        </w:tc>
        <w:tc>
          <w:tcPr>
            <w:tcW w:w="4532" w:type="dxa"/>
            <w:shd w:val="clear" w:color="auto" w:fill="241A3E"/>
          </w:tcPr>
          <w:p>
            <w:pPr>
              <w:keepNext w:val="true"/>
              <w:spacing w:after="0"/>
            </w:pPr>
            <w:r>
              <w:rPr>
                <w:b/>
                <w:i w:val="0"/>
                <w:color w:val="FFFFFF"/>
                <w:sz w:val="17"/>
              </w:rPr>
              <w:t>Exemple au contrôle des billets</w:t>
            </w:r>
          </w:p>
        </w:tc>
      </w:tr>
      <w:tr>
        <w:trPr>
          <w:cantSplit/>
        </w:trPr>
        <w:tc>
          <w:tcPr>
            <w:tcW w:w="2200" w:type="dxa"/>
          </w:tcPr>
          <w:p>
            <w:pPr>
              <w:keepNext w:val="true"/>
              <w:spacing w:after="0" w:line="264" w:lineRule="auto"/>
            </w:pPr>
            <w:r>
              <w:rPr>
                <w:b/>
                <w:i w:val="0"/>
                <w:sz w:val="17"/>
              </w:rPr>
              <w:t>1 · J’intrigue</w:t>
            </w:r>
          </w:p>
        </w:tc>
        <w:tc>
          <w:tcPr>
            <w:tcW w:w="3700" w:type="dxa"/>
          </w:tcPr>
          <w:p>
            <w:pPr>
              <w:keepNext w:val="true"/>
              <w:spacing w:after="0" w:line="264" w:lineRule="auto"/>
            </w:pPr>
            <w:r>
              <w:rPr>
                <w:b w:val="0"/>
                <w:i w:val="0"/>
                <w:color w:val="4A4458"/>
                <w:sz w:val="17"/>
              </w:rPr>
              <w:t>une accroche : une phrase d’ambiance, un regard, un silence</w:t>
            </w:r>
          </w:p>
        </w:tc>
        <w:tc>
          <w:tcPr>
            <w:tcW w:w="4532" w:type="dxa"/>
          </w:tcPr>
          <w:p>
            <w:pPr>
              <w:keepNext w:val="true"/>
              <w:spacing w:after="0" w:line="264" w:lineRule="auto"/>
            </w:pPr>
            <w:r>
              <w:rPr>
                <w:b w:val="0"/>
                <w:i w:val="0"/>
                <w:sz w:val="17"/>
              </w:rPr>
              <w:t>« Bonsoir… vous avez trouvé le chemin. »</w:t>
            </w:r>
          </w:p>
        </w:tc>
      </w:tr>
      <w:tr>
        <w:trPr>
          <w:cantSplit/>
        </w:trPr>
        <w:tc>
          <w:tcPr>
            <w:tcW w:w="2200" w:type="dxa"/>
            <w:shd w:val="clear" w:color="auto" w:fill="FBF8FE"/>
          </w:tcPr>
          <w:p>
            <w:pPr>
              <w:keepNext w:val="true"/>
              <w:spacing w:after="0" w:line="264" w:lineRule="auto"/>
            </w:pPr>
            <w:r>
              <w:rPr>
                <w:b/>
                <w:i w:val="0"/>
                <w:color w:val="C2410C"/>
                <w:sz w:val="17"/>
              </w:rPr>
              <w:t>2 · J’informe</w:t>
            </w:r>
          </w:p>
        </w:tc>
        <w:tc>
          <w:tcPr>
            <w:tcW w:w="3700" w:type="dxa"/>
            <w:shd w:val="clear" w:color="auto" w:fill="FBF8FE"/>
          </w:tcPr>
          <w:p>
            <w:pPr>
              <w:keepNext w:val="true"/>
              <w:spacing w:after="0" w:line="264" w:lineRule="auto"/>
            </w:pPr>
            <w:r>
              <w:rPr>
                <w:b w:val="0"/>
                <w:i w:val="0"/>
                <w:color w:val="4A4458"/>
                <w:sz w:val="17"/>
              </w:rPr>
              <w:t>une information exacte, claire et utile</w:t>
            </w:r>
          </w:p>
        </w:tc>
        <w:tc>
          <w:tcPr>
            <w:tcW w:w="4532" w:type="dxa"/>
            <w:shd w:val="clear" w:color="auto" w:fill="FBF8FE"/>
          </w:tcPr>
          <w:p>
            <w:pPr>
              <w:keepNext w:val="true"/>
              <w:spacing w:after="0" w:line="264" w:lineRule="auto"/>
            </w:pPr>
            <w:r>
              <w:rPr>
                <w:b w:val="0"/>
                <w:i w:val="0"/>
                <w:sz w:val="17"/>
              </w:rPr>
              <w:t>« La Forêt sans Retour ouvre à 19 h : suivez le panneau, sur votre droite. »</w:t>
            </w:r>
          </w:p>
        </w:tc>
      </w:tr>
      <w:tr>
        <w:trPr>
          <w:cantSplit/>
        </w:trPr>
        <w:tc>
          <w:tcPr>
            <w:tcW w:w="2200" w:type="dxa"/>
          </w:tcPr>
          <w:p>
            <w:pPr>
              <w:spacing w:after="0" w:line="264" w:lineRule="auto"/>
            </w:pPr>
            <w:r>
              <w:rPr>
                <w:b/>
                <w:i w:val="0"/>
                <w:sz w:val="17"/>
              </w:rPr>
              <w:t>3 · J’invite</w:t>
            </w:r>
          </w:p>
        </w:tc>
        <w:tc>
          <w:tcPr>
            <w:tcW w:w="3700" w:type="dxa"/>
          </w:tcPr>
          <w:p>
            <w:pPr>
              <w:spacing w:after="0" w:line="264" w:lineRule="auto"/>
            </w:pPr>
            <w:r>
              <w:rPr>
                <w:b w:val="0"/>
                <w:i w:val="0"/>
                <w:color w:val="4A4458"/>
                <w:sz w:val="17"/>
              </w:rPr>
              <w:t>une invitation à vivre l’aventure</w:t>
            </w:r>
          </w:p>
        </w:tc>
        <w:tc>
          <w:tcPr>
            <w:tcW w:w="4532" w:type="dxa"/>
          </w:tcPr>
          <w:p>
            <w:pPr>
              <w:spacing w:after="0" w:line="264" w:lineRule="auto"/>
            </w:pPr>
            <w:r>
              <w:rPr>
                <w:b w:val="0"/>
                <w:i w:val="0"/>
                <w:sz w:val="17"/>
              </w:rPr>
              <w:t>« Bonne traversée… et restez bien groupés. »</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7F3FC"/>
            <w:tcMar>
              <w:top w:w="110" w:type="dxa"/>
              <w:left w:w="160" w:type="dxa"/>
              <w:bottom w:w="110" w:type="dxa"/>
              <w:right w:w="160" w:type="dxa"/>
            </w:tcMar>
          </w:tcPr>
          <w:p>
            <w:pPr>
              <w:spacing w:before="0" w:after="0" w:line="276" w:lineRule="auto"/>
              <w:ind/>
              <w:jc w:val="center"/>
            </w:pPr>
            <w:r>
              <w:rPr>
                <w:b/>
                <w:i w:val="0"/>
                <w:sz w:val="19"/>
              </w:rPr>
              <w:t>J’intrigue → j’informe → j’invite</w:t>
            </w:r>
            <w:r>
              <w:rPr>
                <w:b w:val="0"/>
                <w:i w:val="0"/>
                <w:sz w:val="18"/>
              </w:rPr>
              <w:br/>
            </w:r>
            <w:r>
              <w:rPr>
                <w:b w:val="0"/>
                <w:i/>
                <w:color w:val="4A4458"/>
                <w:sz w:val="15"/>
              </w:rPr>
              <w:t>moins de 10 secondes au total · l’information est le cœur : elle doit être comprise du premier coup</w:t>
            </w:r>
          </w:p>
        </w:tc>
      </w:tr>
    </w:tbl>
    <w:p>
      <w:pPr>
        <w:spacing w:before="0" w:after="0" w:lineRule="exact" w:line="100"/>
      </w:pP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2600"/>
        <w:gridCol w:w="3032"/>
        <w:gridCol w:w="2600"/>
      </w:tblGrid>
      <w:tr>
        <w:trPr>
          <w:tblHeader w:val="true"/>
        </w:trPr>
        <w:tc>
          <w:tcPr>
            <w:tcW w:w="2200" w:type="dxa"/>
            <w:shd w:val="clear" w:color="auto" w:fill="241A3E"/>
          </w:tcPr>
          <w:p>
            <w:pPr>
              <w:keepNext w:val="true"/>
              <w:spacing w:after="0"/>
            </w:pPr>
            <w:r>
              <w:rPr>
                <w:b/>
                <w:i w:val="0"/>
                <w:color w:val="FFFFFF"/>
                <w:sz w:val="17"/>
              </w:rPr>
              <w:t>Le poste</w:t>
            </w:r>
          </w:p>
        </w:tc>
        <w:tc>
          <w:tcPr>
            <w:tcW w:w="2600" w:type="dxa"/>
            <w:shd w:val="clear" w:color="auto" w:fill="241A3E"/>
          </w:tcPr>
          <w:p>
            <w:pPr>
              <w:keepNext w:val="true"/>
              <w:spacing w:after="0"/>
            </w:pPr>
            <w:r>
              <w:rPr>
                <w:b/>
                <w:i w:val="0"/>
                <w:color w:val="FFFFFF"/>
                <w:sz w:val="17"/>
              </w:rPr>
              <w:t>J’intrigue</w:t>
            </w:r>
          </w:p>
        </w:tc>
        <w:tc>
          <w:tcPr>
            <w:tcW w:w="3032" w:type="dxa"/>
            <w:shd w:val="clear" w:color="auto" w:fill="241A3E"/>
          </w:tcPr>
          <w:p>
            <w:pPr>
              <w:keepNext w:val="true"/>
              <w:spacing w:after="0"/>
            </w:pPr>
            <w:r>
              <w:rPr>
                <w:b/>
                <w:i w:val="0"/>
                <w:color w:val="FFFFFF"/>
                <w:sz w:val="17"/>
              </w:rPr>
              <w:t>J’informe</w:t>
            </w:r>
          </w:p>
        </w:tc>
        <w:tc>
          <w:tcPr>
            <w:tcW w:w="2600" w:type="dxa"/>
            <w:shd w:val="clear" w:color="auto" w:fill="241A3E"/>
          </w:tcPr>
          <w:p>
            <w:pPr>
              <w:keepNext w:val="true"/>
              <w:spacing w:after="0"/>
            </w:pPr>
            <w:r>
              <w:rPr>
                <w:b/>
                <w:i w:val="0"/>
                <w:color w:val="FFFFFF"/>
                <w:sz w:val="17"/>
              </w:rPr>
              <w:t>J’invite</w:t>
            </w:r>
          </w:p>
        </w:tc>
      </w:tr>
      <w:tr>
        <w:trPr>
          <w:cantSplit/>
        </w:trPr>
        <w:tc>
          <w:tcPr>
            <w:tcW w:w="2200" w:type="dxa"/>
          </w:tcPr>
          <w:p>
            <w:pPr>
              <w:keepNext w:val="true"/>
              <w:spacing w:after="0" w:line="264" w:lineRule="auto"/>
            </w:pPr>
            <w:r>
              <w:rPr>
                <w:b/>
                <w:i w:val="0"/>
                <w:sz w:val="17"/>
              </w:rPr>
              <w:t>Contrôle des billets</w:t>
            </w:r>
          </w:p>
        </w:tc>
        <w:tc>
          <w:tcPr>
            <w:tcW w:w="2600" w:type="dxa"/>
          </w:tcPr>
          <w:p>
            <w:pPr>
              <w:keepNext w:val="true"/>
              <w:spacing w:after="0" w:line="264" w:lineRule="auto"/>
            </w:pPr>
            <w:r>
              <w:rPr>
                <w:b w:val="0"/>
                <w:i w:val="0"/>
                <w:color w:val="4A4458"/>
                <w:sz w:val="17"/>
              </w:rPr>
              <w:t>« Bonsoir… les créatures vous attendaient. »</w:t>
            </w:r>
          </w:p>
        </w:tc>
        <w:tc>
          <w:tcPr>
            <w:tcW w:w="3032" w:type="dxa"/>
          </w:tcPr>
          <w:p>
            <w:pPr>
              <w:keepNext w:val="true"/>
              <w:spacing w:after="0" w:line="264" w:lineRule="auto"/>
            </w:pPr>
            <w:r>
              <w:rPr>
                <w:b w:val="0"/>
                <w:i w:val="0"/>
                <w:sz w:val="17"/>
              </w:rPr>
              <w:t>« Votre billet, je vous prie… c’est validé. »</w:t>
            </w:r>
          </w:p>
        </w:tc>
        <w:tc>
          <w:tcPr>
            <w:tcW w:w="2600" w:type="dxa"/>
          </w:tcPr>
          <w:p>
            <w:pPr>
              <w:keepNext w:val="true"/>
              <w:spacing w:after="0" w:line="264" w:lineRule="auto"/>
            </w:pPr>
            <w:r>
              <w:rPr>
                <w:b w:val="0"/>
                <w:i w:val="0"/>
                <w:color w:val="4A4458"/>
                <w:sz w:val="17"/>
              </w:rPr>
              <w:t>« Entrez… et gardez les enfants près de vous. »</w:t>
            </w:r>
          </w:p>
        </w:tc>
      </w:tr>
      <w:tr>
        <w:trPr>
          <w:cantSplit/>
        </w:trPr>
        <w:tc>
          <w:tcPr>
            <w:tcW w:w="2200" w:type="dxa"/>
            <w:shd w:val="clear" w:color="auto" w:fill="FBF8FE"/>
          </w:tcPr>
          <w:p>
            <w:pPr>
              <w:keepNext w:val="true"/>
              <w:spacing w:after="0" w:line="264" w:lineRule="auto"/>
            </w:pPr>
            <w:r>
              <w:rPr>
                <w:b/>
                <w:i w:val="0"/>
                <w:sz w:val="17"/>
              </w:rPr>
              <w:t>Point info</w:t>
            </w:r>
          </w:p>
        </w:tc>
        <w:tc>
          <w:tcPr>
            <w:tcW w:w="2600" w:type="dxa"/>
            <w:shd w:val="clear" w:color="auto" w:fill="FBF8FE"/>
          </w:tcPr>
          <w:p>
            <w:pPr>
              <w:keepNext w:val="true"/>
              <w:spacing w:after="0" w:line="264" w:lineRule="auto"/>
            </w:pPr>
            <w:r>
              <w:rPr>
                <w:b w:val="0"/>
                <w:i w:val="0"/>
                <w:color w:val="4A4458"/>
                <w:sz w:val="17"/>
              </w:rPr>
              <w:t>« Perdus dans la brume ? »</w:t>
            </w:r>
          </w:p>
        </w:tc>
        <w:tc>
          <w:tcPr>
            <w:tcW w:w="3032" w:type="dxa"/>
            <w:shd w:val="clear" w:color="auto" w:fill="FBF8FE"/>
          </w:tcPr>
          <w:p>
            <w:pPr>
              <w:keepNext w:val="true"/>
              <w:spacing w:after="0" w:line="264" w:lineRule="auto"/>
            </w:pPr>
            <w:r>
              <w:rPr>
                <w:b w:val="0"/>
                <w:i w:val="0"/>
                <w:sz w:val="17"/>
              </w:rPr>
              <w:t>« Les toilettes : vingt pas sur votre gauche. »</w:t>
            </w:r>
          </w:p>
        </w:tc>
        <w:tc>
          <w:tcPr>
            <w:tcW w:w="2600" w:type="dxa"/>
            <w:shd w:val="clear" w:color="auto" w:fill="FBF8FE"/>
          </w:tcPr>
          <w:p>
            <w:pPr>
              <w:keepNext w:val="true"/>
              <w:spacing w:after="0" w:line="264" w:lineRule="auto"/>
            </w:pPr>
            <w:r>
              <w:rPr>
                <w:b w:val="0"/>
                <w:i w:val="0"/>
                <w:color w:val="4A4458"/>
                <w:sz w:val="17"/>
              </w:rPr>
              <w:t>« Revenez me voir si les ombres vous égarent. »</w:t>
            </w:r>
          </w:p>
        </w:tc>
      </w:tr>
      <w:tr>
        <w:trPr>
          <w:cantSplit/>
        </w:trPr>
        <w:tc>
          <w:tcPr>
            <w:tcW w:w="2200" w:type="dxa"/>
          </w:tcPr>
          <w:p>
            <w:pPr>
              <w:spacing w:after="0" w:line="264" w:lineRule="auto"/>
            </w:pPr>
            <w:r>
              <w:rPr>
                <w:b/>
                <w:i w:val="0"/>
                <w:sz w:val="17"/>
              </w:rPr>
              <w:t>File d’une maison hantée</w:t>
            </w:r>
          </w:p>
        </w:tc>
        <w:tc>
          <w:tcPr>
            <w:tcW w:w="2600" w:type="dxa"/>
          </w:tcPr>
          <w:p>
            <w:pPr>
              <w:spacing w:after="0" w:line="264" w:lineRule="auto"/>
            </w:pPr>
            <w:r>
              <w:rPr>
                <w:b w:val="0"/>
                <w:i w:val="0"/>
                <w:color w:val="4A4458"/>
                <w:sz w:val="17"/>
              </w:rPr>
              <w:t>« Chut… vous les entendez ? »</w:t>
            </w:r>
          </w:p>
        </w:tc>
        <w:tc>
          <w:tcPr>
            <w:tcW w:w="3032" w:type="dxa"/>
          </w:tcPr>
          <w:p>
            <w:pPr>
              <w:spacing w:after="0" w:line="264" w:lineRule="auto"/>
            </w:pPr>
            <w:r>
              <w:rPr>
                <w:b w:val="0"/>
                <w:i w:val="0"/>
                <w:sz w:val="17"/>
              </w:rPr>
              <w:t>« Encore 25 minutes d’attente. Déconseillé aux moins de 16 ans. »</w:t>
            </w:r>
          </w:p>
        </w:tc>
        <w:tc>
          <w:tcPr>
            <w:tcW w:w="2600" w:type="dxa"/>
          </w:tcPr>
          <w:p>
            <w:pPr>
              <w:spacing w:after="0" w:line="264" w:lineRule="auto"/>
            </w:pPr>
            <w:r>
              <w:rPr>
                <w:b w:val="0"/>
                <w:i w:val="0"/>
                <w:color w:val="4A4458"/>
                <w:sz w:val="17"/>
              </w:rPr>
              <w:t>« Profitez-en pour rassembler votre courage… »</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FF7ED"/>
          </w:tcPr>
          <w:p>
            <w:pPr>
              <w:spacing w:after="0" w:line="276" w:lineRule="auto"/>
            </w:pPr>
            <w:r>
              <w:rPr>
                <w:b/>
                <w:i w:val="0"/>
                <w:color w:val="92400E"/>
                <w:sz w:val="17"/>
              </w:rPr>
              <w:t xml:space="preserve">⚠  </w:t>
            </w:r>
            <w:r>
              <w:rPr>
                <w:b/>
                <w:i w:val="0"/>
                <w:color w:val="92400E"/>
                <w:sz w:val="17"/>
              </w:rPr>
              <w:t>Erreur fréquente :</w:t>
            </w:r>
            <w:r>
              <w:rPr>
                <w:b w:val="0"/>
                <w:i w:val="0"/>
                <w:color w:val="92400E"/>
                <w:sz w:val="17"/>
              </w:rPr>
              <w:t xml:space="preserve"> une accroche si longue que le visiteur part avant l’information. Les directions des exemples sont fictives : adaptez-les aux repères réels de votre poste.</w:t>
            </w:r>
          </w:p>
        </w:tc>
      </w:tr>
    </w:tbl>
    <w:p>
      <w:pPr>
        <w:spacing w:before="0" w:after="0" w:lineRule="exact" w:line="100"/>
      </w:pPr>
    </w:p>
    <w:p>
      <w:pPr>
        <w:keepNext w:val="true"/>
        <w:pBdr>
          <w:bottom w:val="single" w:sz="8" w:space="3" w:color="C2410C"/>
        </w:pBdr>
        <w:spacing w:before="260" w:after="80" w:line="276" w:lineRule="auto"/>
      </w:pPr>
      <w:r>
        <w:rPr>
          <w:b/>
          <w:i w:val="0"/>
          <w:sz w:val="19"/>
        </w:rPr>
        <w:t>L’annonce micro captivante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200"/>
        <w:gridCol w:w="2700"/>
        <w:gridCol w:w="5532"/>
      </w:tblGrid>
      <w:tr>
        <w:trPr>
          <w:tblHeader w:val="true"/>
        </w:trPr>
        <w:tc>
          <w:tcPr>
            <w:tcW w:w="2200" w:type="dxa"/>
            <w:shd w:val="clear" w:color="auto" w:fill="241A3E"/>
          </w:tcPr>
          <w:p>
            <w:pPr>
              <w:keepNext w:val="true"/>
              <w:spacing w:after="0"/>
            </w:pPr>
            <w:r>
              <w:rPr>
                <w:b/>
                <w:i w:val="0"/>
                <w:color w:val="FFFFFF"/>
                <w:sz w:val="17"/>
              </w:rPr>
              <w:t>Le temps</w:t>
            </w:r>
          </w:p>
        </w:tc>
        <w:tc>
          <w:tcPr>
            <w:tcW w:w="2700" w:type="dxa"/>
            <w:shd w:val="clear" w:color="auto" w:fill="241A3E"/>
          </w:tcPr>
          <w:p>
            <w:pPr>
              <w:keepNext w:val="true"/>
              <w:spacing w:after="0"/>
            </w:pPr>
            <w:r>
              <w:rPr>
                <w:b/>
                <w:i w:val="0"/>
                <w:color w:val="FFFFFF"/>
                <w:sz w:val="17"/>
              </w:rPr>
              <w:t>Ce que c’est</w:t>
            </w:r>
          </w:p>
        </w:tc>
        <w:tc>
          <w:tcPr>
            <w:tcW w:w="5532" w:type="dxa"/>
            <w:shd w:val="clear" w:color="auto" w:fill="241A3E"/>
          </w:tcPr>
          <w:p>
            <w:pPr>
              <w:keepNext w:val="true"/>
              <w:spacing w:after="0"/>
            </w:pPr>
            <w:r>
              <w:rPr>
                <w:b/>
                <w:i w:val="0"/>
                <w:color w:val="FFFFFF"/>
                <w:sz w:val="17"/>
              </w:rPr>
              <w:t>Exemple : le Défilé des Monstres</w:t>
            </w:r>
          </w:p>
        </w:tc>
      </w:tr>
      <w:tr>
        <w:trPr>
          <w:cantSplit/>
        </w:trPr>
        <w:tc>
          <w:tcPr>
            <w:tcW w:w="2200" w:type="dxa"/>
          </w:tcPr>
          <w:p>
            <w:pPr>
              <w:keepNext w:val="true"/>
              <w:spacing w:after="0" w:line="264" w:lineRule="auto"/>
            </w:pPr>
            <w:r>
              <w:rPr>
                <w:b/>
                <w:i w:val="0"/>
                <w:sz w:val="17"/>
              </w:rPr>
              <w:t>1 · Le signal</w:t>
            </w:r>
          </w:p>
        </w:tc>
        <w:tc>
          <w:tcPr>
            <w:tcW w:w="2700" w:type="dxa"/>
          </w:tcPr>
          <w:p>
            <w:pPr>
              <w:keepNext w:val="true"/>
              <w:spacing w:after="0" w:line="264" w:lineRule="auto"/>
            </w:pPr>
            <w:r>
              <w:rPr>
                <w:b w:val="0"/>
                <w:i w:val="0"/>
                <w:color w:val="4A4458"/>
                <w:sz w:val="17"/>
              </w:rPr>
              <w:t>un silence, une voix posée</w:t>
            </w:r>
          </w:p>
        </w:tc>
        <w:tc>
          <w:tcPr>
            <w:tcW w:w="5532" w:type="dxa"/>
          </w:tcPr>
          <w:p>
            <w:pPr>
              <w:keepNext w:val="true"/>
              <w:spacing w:after="0" w:line="264" w:lineRule="auto"/>
            </w:pPr>
            <w:r>
              <w:rPr>
                <w:b w:val="0"/>
                <w:i w:val="0"/>
                <w:sz w:val="17"/>
              </w:rPr>
              <w:t>« Mesdames et messieurs… petits et grands courageux… » [silence]</w:t>
            </w:r>
          </w:p>
        </w:tc>
      </w:tr>
      <w:tr>
        <w:trPr>
          <w:cantSplit/>
        </w:trPr>
        <w:tc>
          <w:tcPr>
            <w:tcW w:w="2200" w:type="dxa"/>
            <w:shd w:val="clear" w:color="auto" w:fill="FBF8FE"/>
          </w:tcPr>
          <w:p>
            <w:pPr>
              <w:keepNext w:val="true"/>
              <w:spacing w:after="0" w:line="264" w:lineRule="auto"/>
            </w:pPr>
            <w:r>
              <w:rPr>
                <w:b/>
                <w:i w:val="0"/>
                <w:sz w:val="17"/>
              </w:rPr>
              <w:t>2 · L’accroche</w:t>
            </w:r>
          </w:p>
        </w:tc>
        <w:tc>
          <w:tcPr>
            <w:tcW w:w="2700" w:type="dxa"/>
            <w:shd w:val="clear" w:color="auto" w:fill="FBF8FE"/>
          </w:tcPr>
          <w:p>
            <w:pPr>
              <w:keepNext w:val="true"/>
              <w:spacing w:after="0" w:line="264" w:lineRule="auto"/>
            </w:pPr>
            <w:r>
              <w:rPr>
                <w:b w:val="0"/>
                <w:i w:val="0"/>
                <w:color w:val="4A4458"/>
                <w:sz w:val="17"/>
              </w:rPr>
              <w:t>une image qui intrigue</w:t>
            </w:r>
          </w:p>
        </w:tc>
        <w:tc>
          <w:tcPr>
            <w:tcW w:w="5532" w:type="dxa"/>
            <w:shd w:val="clear" w:color="auto" w:fill="FBF8FE"/>
          </w:tcPr>
          <w:p>
            <w:pPr>
              <w:keepNext w:val="true"/>
              <w:spacing w:after="0" w:line="264" w:lineRule="auto"/>
            </w:pPr>
            <w:r>
              <w:rPr>
                <w:b w:val="0"/>
                <w:i w:val="0"/>
                <w:sz w:val="17"/>
              </w:rPr>
              <w:t>« Les créatures se réveillent… et elles ont faim de spectacle. »</w:t>
            </w:r>
          </w:p>
        </w:tc>
      </w:tr>
      <w:tr>
        <w:trPr>
          <w:cantSplit/>
        </w:trPr>
        <w:tc>
          <w:tcPr>
            <w:tcW w:w="2200" w:type="dxa"/>
          </w:tcPr>
          <w:p>
            <w:pPr>
              <w:keepNext w:val="true"/>
              <w:spacing w:after="0" w:line="264" w:lineRule="auto"/>
            </w:pPr>
            <w:r>
              <w:rPr>
                <w:b/>
                <w:i w:val="0"/>
                <w:color w:val="C2410C"/>
                <w:sz w:val="17"/>
              </w:rPr>
              <w:t>3 · L’info utile</w:t>
            </w:r>
          </w:p>
        </w:tc>
        <w:tc>
          <w:tcPr>
            <w:tcW w:w="2700" w:type="dxa"/>
          </w:tcPr>
          <w:p>
            <w:pPr>
              <w:keepNext w:val="true"/>
              <w:spacing w:after="0" w:line="264" w:lineRule="auto"/>
            </w:pPr>
            <w:r>
              <w:rPr>
                <w:b w:val="0"/>
                <w:i w:val="0"/>
                <w:color w:val="4A4458"/>
                <w:sz w:val="17"/>
              </w:rPr>
              <w:t>quoi, où, quand</w:t>
            </w:r>
          </w:p>
        </w:tc>
        <w:tc>
          <w:tcPr>
            <w:tcW w:w="5532" w:type="dxa"/>
          </w:tcPr>
          <w:p>
            <w:pPr>
              <w:keepNext w:val="true"/>
              <w:spacing w:after="0" w:line="264" w:lineRule="auto"/>
            </w:pPr>
            <w:r>
              <w:rPr>
                <w:b w:val="0"/>
                <w:i w:val="0"/>
                <w:sz w:val="17"/>
              </w:rPr>
              <w:t>« Dans 15 minutes, le Défilé des Monstres traversera le parc. Placez-vous le long du parcours et laissez les allées libres. »</w:t>
            </w:r>
          </w:p>
        </w:tc>
      </w:tr>
      <w:tr>
        <w:trPr>
          <w:cantSplit/>
        </w:trPr>
        <w:tc>
          <w:tcPr>
            <w:tcW w:w="2200" w:type="dxa"/>
            <w:shd w:val="clear" w:color="auto" w:fill="FBF8FE"/>
          </w:tcPr>
          <w:p>
            <w:pPr>
              <w:keepNext w:val="true"/>
              <w:spacing w:after="0" w:line="264" w:lineRule="auto"/>
            </w:pPr>
            <w:r>
              <w:rPr>
                <w:b/>
                <w:i w:val="0"/>
                <w:sz w:val="17"/>
              </w:rPr>
              <w:t>4 · La répétition</w:t>
            </w:r>
          </w:p>
        </w:tc>
        <w:tc>
          <w:tcPr>
            <w:tcW w:w="2700" w:type="dxa"/>
            <w:shd w:val="clear" w:color="auto" w:fill="FBF8FE"/>
          </w:tcPr>
          <w:p>
            <w:pPr>
              <w:keepNext w:val="true"/>
              <w:spacing w:after="0" w:line="264" w:lineRule="auto"/>
            </w:pPr>
            <w:r>
              <w:rPr>
                <w:b w:val="0"/>
                <w:i w:val="0"/>
                <w:color w:val="4A4458"/>
                <w:sz w:val="17"/>
              </w:rPr>
              <w:t>l’info clé, une deuxième fois</w:t>
            </w:r>
          </w:p>
        </w:tc>
        <w:tc>
          <w:tcPr>
            <w:tcW w:w="5532" w:type="dxa"/>
            <w:shd w:val="clear" w:color="auto" w:fill="FBF8FE"/>
          </w:tcPr>
          <w:p>
            <w:pPr>
              <w:keepNext w:val="true"/>
              <w:spacing w:after="0" w:line="264" w:lineRule="auto"/>
            </w:pPr>
            <w:r>
              <w:rPr>
                <w:b w:val="0"/>
                <w:i w:val="0"/>
                <w:sz w:val="17"/>
              </w:rPr>
              <w:t>« Je répète : dans 15 minutes, le Défilé des Monstres. »</w:t>
            </w:r>
          </w:p>
        </w:tc>
      </w:tr>
      <w:tr>
        <w:trPr>
          <w:cantSplit/>
        </w:trPr>
        <w:tc>
          <w:tcPr>
            <w:tcW w:w="2200" w:type="dxa"/>
          </w:tcPr>
          <w:p>
            <w:pPr>
              <w:spacing w:after="0" w:line="264" w:lineRule="auto"/>
            </w:pPr>
            <w:r>
              <w:rPr>
                <w:b/>
                <w:i w:val="0"/>
                <w:sz w:val="17"/>
              </w:rPr>
              <w:t>5 · La signature</w:t>
            </w:r>
          </w:p>
        </w:tc>
        <w:tc>
          <w:tcPr>
            <w:tcW w:w="2700" w:type="dxa"/>
          </w:tcPr>
          <w:p>
            <w:pPr>
              <w:spacing w:after="0" w:line="264" w:lineRule="auto"/>
            </w:pPr>
            <w:r>
              <w:rPr>
                <w:b w:val="0"/>
                <w:i w:val="0"/>
                <w:color w:val="4A4458"/>
                <w:sz w:val="17"/>
              </w:rPr>
              <w:t>la formule finale</w:t>
            </w:r>
          </w:p>
        </w:tc>
        <w:tc>
          <w:tcPr>
            <w:tcW w:w="5532" w:type="dxa"/>
          </w:tcPr>
          <w:p>
            <w:pPr>
              <w:spacing w:after="0" w:line="264" w:lineRule="auto"/>
            </w:pPr>
            <w:r>
              <w:rPr>
                <w:b w:val="0"/>
                <w:i w:val="0"/>
                <w:sz w:val="17"/>
              </w:rPr>
              <w:t>« Bonne soirée… si vous l’osez. »</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Au micro :</w:t>
            </w:r>
            <w:r>
              <w:rPr>
                <w:b w:val="0"/>
                <w:i w:val="0"/>
                <w:sz w:val="17"/>
              </w:rPr>
              <w:t xml:space="preserve"> des phrases courtes · j’articule, je ralentis · mon sourire s’entend · bouche à quelques centimètres du micro, je teste avant. Un visiteur sur deux n’écoute pas le début d’une annonce : l’info clé se dit deux fois.</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FF7ED"/>
          </w:tcPr>
          <w:p>
            <w:pPr>
              <w:spacing w:after="0" w:line="276" w:lineRule="auto"/>
            </w:pPr>
            <w:r>
              <w:rPr>
                <w:b/>
                <w:i w:val="0"/>
                <w:color w:val="92400E"/>
                <w:sz w:val="17"/>
              </w:rPr>
              <w:t xml:space="preserve">⚠  </w:t>
            </w:r>
            <w:r>
              <w:rPr>
                <w:b/>
                <w:i w:val="0"/>
                <w:color w:val="92400E"/>
                <w:sz w:val="17"/>
              </w:rPr>
              <w:t>Une consigne de sécurité ne se joue pas : elle se dit clairement.</w:t>
            </w:r>
            <w:r>
              <w:rPr>
                <w:b w:val="0"/>
                <w:i w:val="0"/>
                <w:color w:val="92400E"/>
                <w:sz w:val="17"/>
              </w:rPr>
              <w:t xml:space="preserve"> Fermeture, évacuation, attraction arrêtée : j’abandonne le personnage, voix posée, phrases simples, consigne répétée.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Chuchoter, ralentir, se taire… </w:t>
            </w:r>
            <w:r>
              <w:rPr>
                <w:b/>
                <w:i w:val="0"/>
                <w:color w:val="F28C28"/>
                <w:sz w:val="20"/>
              </w:rPr>
              <w:t>et toujours dire l’information.</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5   </w:t>
      </w:r>
      <w:r>
        <w:rPr>
          <w:b/>
          <w:i w:val="0"/>
          <w:color w:val="FFFFFF"/>
          <w:sz w:val="22"/>
        </w:rPr>
        <w:t>Doser la peur</w:t>
      </w:r>
    </w:p>
    <w:p>
      <w:pPr>
        <w:keepNext w:val="true"/>
        <w:spacing w:before="0" w:after="110" w:line="276" w:lineRule="auto"/>
      </w:pPr>
      <w:r>
        <w:rPr>
          <w:b w:val="0"/>
          <w:i w:val="0"/>
          <w:color w:val="4A4458"/>
          <w:sz w:val="18"/>
        </w:rPr>
        <w:t xml:space="preserve">Peur sur le Parc est un frisson familial. </w:t>
      </w:r>
      <w:r>
        <w:rPr>
          <w:b/>
          <w:i w:val="0"/>
          <w:sz w:val="18"/>
        </w:rPr>
        <w:t>Faire frissonner, jamais faire fuir :</w:t>
      </w:r>
      <w:r>
        <w:rPr>
          <w:b w:val="0"/>
          <w:i w:val="0"/>
          <w:color w:val="4A4458"/>
          <w:sz w:val="18"/>
        </w:rPr>
        <w:t xml:space="preserve"> je lis les réactions du visiteur et j’adapte l’intensité de mon jeu.</w:t>
      </w:r>
    </w:p>
    <w:p>
      <w:pPr>
        <w:keepNext w:val="true"/>
        <w:pBdr>
          <w:bottom w:val="single" w:sz="8" w:space="3" w:color="C2410C"/>
        </w:pBdr>
        <w:spacing w:before="260" w:after="80" w:line="276" w:lineRule="auto"/>
      </w:pPr>
      <w:r>
        <w:rPr>
          <w:b/>
          <w:i w:val="0"/>
          <w:sz w:val="19"/>
        </w:rPr>
        <w:t>Léo, 5 ans</w:t>
      </w:r>
    </w:p>
    <w:p>
      <w:pPr>
        <w:keepNext w:val="true"/>
        <w:spacing w:before="0" w:after="80" w:line="276" w:lineRule="auto"/>
      </w:pPr>
      <w:r>
        <w:rPr>
          <w:b w:val="0"/>
          <w:i w:val="0"/>
          <w:color w:val="4A4458"/>
          <w:sz w:val="18"/>
        </w:rPr>
        <w:t>Soir de nocturne. Vous accueillez une famille d’une voix grave, lanterne levée. Léo, 5 ans, se cache derrière son père… puis se met à pleurer. Ses parents vous regardent.</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600"/>
        <w:gridCol w:w="4832"/>
        <w:gridCol w:w="3000"/>
      </w:tblGrid>
      <w:tr>
        <w:trPr>
          <w:tblHeader w:val="true"/>
        </w:trPr>
        <w:tc>
          <w:tcPr>
            <w:tcW w:w="2600" w:type="dxa"/>
            <w:shd w:val="clear" w:color="auto" w:fill="241A3E"/>
          </w:tcPr>
          <w:p>
            <w:pPr>
              <w:keepNext w:val="true"/>
              <w:spacing w:after="0"/>
            </w:pPr>
            <w:r>
              <w:rPr>
                <w:b/>
                <w:i w:val="0"/>
                <w:color w:val="FFFFFF"/>
                <w:sz w:val="17"/>
              </w:rPr>
              <w:t>La réaction</w:t>
            </w:r>
          </w:p>
        </w:tc>
        <w:tc>
          <w:tcPr>
            <w:tcW w:w="4832" w:type="dxa"/>
            <w:shd w:val="clear" w:color="auto" w:fill="241A3E"/>
          </w:tcPr>
          <w:p>
            <w:pPr>
              <w:keepNext w:val="true"/>
              <w:spacing w:after="0"/>
            </w:pPr>
            <w:r>
              <w:rPr>
                <w:b/>
                <w:i w:val="0"/>
                <w:color w:val="FFFFFF"/>
                <w:sz w:val="17"/>
              </w:rPr>
              <w:t>Ce que je fais</w:t>
            </w:r>
          </w:p>
        </w:tc>
        <w:tc>
          <w:tcPr>
            <w:tcW w:w="3000" w:type="dxa"/>
            <w:shd w:val="clear" w:color="auto" w:fill="241A3E"/>
          </w:tcPr>
          <w:p>
            <w:pPr>
              <w:keepNext w:val="true"/>
              <w:spacing w:after="0"/>
            </w:pPr>
            <w:r>
              <w:rPr>
                <w:b/>
                <w:i w:val="0"/>
                <w:color w:val="FFFFFF"/>
                <w:sz w:val="17"/>
              </w:rPr>
              <w:t>Verdict</w:t>
            </w:r>
          </w:p>
        </w:tc>
      </w:tr>
      <w:tr>
        <w:trPr>
          <w:cantSplit/>
        </w:trPr>
        <w:tc>
          <w:tcPr>
            <w:tcW w:w="2600" w:type="dxa"/>
          </w:tcPr>
          <w:p>
            <w:pPr>
              <w:keepNext w:val="true"/>
              <w:spacing w:after="0" w:line="264" w:lineRule="auto"/>
            </w:pPr>
            <w:r>
              <w:rPr>
                <w:b/>
                <w:i w:val="0"/>
                <w:sz w:val="17"/>
              </w:rPr>
              <w:t>A · Je continue</w:t>
            </w:r>
          </w:p>
        </w:tc>
        <w:tc>
          <w:tcPr>
            <w:tcW w:w="4832" w:type="dxa"/>
          </w:tcPr>
          <w:p>
            <w:pPr>
              <w:keepNext w:val="true"/>
              <w:spacing w:after="0" w:line="264" w:lineRule="auto"/>
            </w:pPr>
            <w:r>
              <w:rPr>
                <w:b w:val="0"/>
                <w:i w:val="0"/>
                <w:sz w:val="17"/>
              </w:rPr>
              <w:t>« Il va s’habituer, c’est le jeu. »</w:t>
            </w:r>
          </w:p>
        </w:tc>
        <w:tc>
          <w:tcPr>
            <w:tcW w:w="3000" w:type="dxa"/>
          </w:tcPr>
          <w:p>
            <w:pPr>
              <w:keepNext w:val="true"/>
              <w:spacing w:after="0" w:line="264" w:lineRule="auto"/>
            </w:pPr>
            <w:r>
              <w:rPr>
                <w:b/>
                <w:i w:val="0"/>
                <w:color w:val="DC2626"/>
                <w:sz w:val="17"/>
              </w:rPr>
              <w:t>jamais : la peur réelle d’un enfant n’est pas un jeu</w:t>
            </w:r>
          </w:p>
        </w:tc>
      </w:tr>
      <w:tr>
        <w:trPr>
          <w:cantSplit/>
        </w:trPr>
        <w:tc>
          <w:tcPr>
            <w:tcW w:w="2600" w:type="dxa"/>
            <w:shd w:val="clear" w:color="auto" w:fill="FBF8FE"/>
          </w:tcPr>
          <w:p>
            <w:pPr>
              <w:keepNext w:val="true"/>
              <w:spacing w:after="0" w:line="264" w:lineRule="auto"/>
            </w:pPr>
            <w:r>
              <w:rPr>
                <w:b/>
                <w:i w:val="0"/>
                <w:sz w:val="17"/>
              </w:rPr>
              <w:t>B · Je casse tout</w:t>
            </w:r>
          </w:p>
        </w:tc>
        <w:tc>
          <w:tcPr>
            <w:tcW w:w="4832" w:type="dxa"/>
            <w:shd w:val="clear" w:color="auto" w:fill="FBF8FE"/>
          </w:tcPr>
          <w:p>
            <w:pPr>
              <w:keepNext w:val="true"/>
              <w:spacing w:after="0" w:line="264" w:lineRule="auto"/>
            </w:pPr>
            <w:r>
              <w:rPr>
                <w:b w:val="0"/>
                <w:i w:val="0"/>
                <w:sz w:val="17"/>
              </w:rPr>
              <w:t>« C’est pas vrai, c’est pour rire ! », d’une voix normale, brusquement</w:t>
            </w:r>
          </w:p>
        </w:tc>
        <w:tc>
          <w:tcPr>
            <w:tcW w:w="3000" w:type="dxa"/>
            <w:shd w:val="clear" w:color="auto" w:fill="FBF8FE"/>
          </w:tcPr>
          <w:p>
            <w:pPr>
              <w:keepNext w:val="true"/>
              <w:spacing w:after="0" w:line="264" w:lineRule="auto"/>
            </w:pPr>
            <w:r>
              <w:rPr>
                <w:b/>
                <w:i w:val="0"/>
                <w:color w:val="C2410C"/>
                <w:sz w:val="17"/>
              </w:rPr>
              <w:t>dernier recours : la magie tombe d’un coup</w:t>
            </w:r>
          </w:p>
        </w:tc>
      </w:tr>
      <w:tr>
        <w:trPr>
          <w:cantSplit/>
        </w:trPr>
        <w:tc>
          <w:tcPr>
            <w:tcW w:w="2600" w:type="dxa"/>
          </w:tcPr>
          <w:p>
            <w:pPr>
              <w:spacing w:after="0" w:line="264" w:lineRule="auto"/>
            </w:pPr>
            <w:r>
              <w:rPr>
                <w:b/>
                <w:i w:val="0"/>
                <w:sz w:val="17"/>
              </w:rPr>
              <w:t>C · Je baisse d’un cran</w:t>
            </w:r>
          </w:p>
        </w:tc>
        <w:tc>
          <w:tcPr>
            <w:tcW w:w="4832" w:type="dxa"/>
          </w:tcPr>
          <w:p>
            <w:pPr>
              <w:spacing w:after="0" w:line="264" w:lineRule="auto"/>
            </w:pPr>
            <w:r>
              <w:rPr>
                <w:b w:val="0"/>
                <w:i w:val="0"/>
                <w:sz w:val="17"/>
              </w:rPr>
              <w:t>je m’accroupis, voix douce, et je lui donne un rôle de héros courageux</w:t>
            </w:r>
          </w:p>
        </w:tc>
        <w:tc>
          <w:tcPr>
            <w:tcW w:w="3000" w:type="dxa"/>
          </w:tcPr>
          <w:p>
            <w:pPr>
              <w:spacing w:after="0" w:line="264" w:lineRule="auto"/>
            </w:pPr>
            <w:r>
              <w:rPr>
                <w:b/>
                <w:i w:val="0"/>
                <w:color w:val="15803D"/>
                <w:sz w:val="17"/>
              </w:rPr>
              <w:t>la bonne réponse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Exemple de C :</w:t>
            </w:r>
            <w:r>
              <w:rPr>
                <w:b w:val="0"/>
                <w:i w:val="0"/>
                <w:sz w:val="17"/>
              </w:rPr>
              <w:t xml:space="preserve"> « Toi, tu as l’air très courageux… tu veux bien protéger tes parents cette nuit ? » On peut aussi parler du badge « repousse-monstres ». Si les pleurs continuent, on sort doucement du personnage, on sourit, et on laisse la famille avancer.</w:t>
            </w:r>
          </w:p>
        </w:tc>
      </w:tr>
    </w:tbl>
    <w:p>
      <w:pPr>
        <w:spacing w:before="0" w:after="0" w:lineRule="exact" w:line="100"/>
      </w:pPr>
    </w:p>
    <w:p>
      <w:pPr>
        <w:keepNext w:val="true"/>
        <w:pBdr>
          <w:bottom w:val="single" w:sz="8" w:space="3" w:color="C2410C"/>
        </w:pBdr>
        <w:spacing w:before="260" w:after="80" w:line="276" w:lineRule="auto"/>
      </w:pPr>
      <w:r>
        <w:rPr>
          <w:b/>
          <w:i w:val="0"/>
          <w:sz w:val="19"/>
        </w:rPr>
        <w:t>Lire les signaux</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216"/>
        <w:gridCol w:w="5216"/>
      </w:tblGrid>
      <w:tr>
        <w:trPr>
          <w:tblHeader w:val="true"/>
        </w:trPr>
        <w:tc>
          <w:tcPr>
            <w:tcW w:w="5216" w:type="dxa"/>
            <w:shd w:val="clear" w:color="auto" w:fill="241A3E"/>
          </w:tcPr>
          <w:p>
            <w:pPr>
              <w:keepNext w:val="true"/>
              <w:spacing w:after="0"/>
            </w:pPr>
            <w:r>
              <w:rPr>
                <w:b/>
                <w:i w:val="0"/>
                <w:color w:val="FFFFFF"/>
                <w:sz w:val="17"/>
              </w:rPr>
              <w:t>Il joue le jeu</w:t>
            </w:r>
          </w:p>
        </w:tc>
        <w:tc>
          <w:tcPr>
            <w:tcW w:w="5216" w:type="dxa"/>
            <w:shd w:val="clear" w:color="auto" w:fill="241A3E"/>
          </w:tcPr>
          <w:p>
            <w:pPr>
              <w:keepNext w:val="true"/>
              <w:spacing w:after="0"/>
            </w:pPr>
            <w:r>
              <w:rPr>
                <w:b/>
                <w:i w:val="0"/>
                <w:color w:val="FFFFFF"/>
                <w:sz w:val="17"/>
              </w:rPr>
              <w:t>Il a vraiment peur</w:t>
            </w:r>
          </w:p>
        </w:tc>
      </w:tr>
      <w:tr>
        <w:trPr>
          <w:cantSplit/>
        </w:trPr>
        <w:tc>
          <w:tcPr>
            <w:tcW w:w="5216" w:type="dxa"/>
          </w:tcPr>
          <w:p>
            <w:pPr>
              <w:keepNext w:val="true"/>
              <w:spacing w:after="0" w:line="264" w:lineRule="auto"/>
            </w:pPr>
            <w:r>
              <w:rPr>
                <w:b w:val="0"/>
                <w:i w:val="0"/>
                <w:sz w:val="17"/>
              </w:rPr>
              <w:t>il rit, il répond</w:t>
            </w:r>
          </w:p>
        </w:tc>
        <w:tc>
          <w:tcPr>
            <w:tcW w:w="5216" w:type="dxa"/>
          </w:tcPr>
          <w:p>
            <w:pPr>
              <w:keepNext w:val="true"/>
              <w:spacing w:after="0" w:line="264" w:lineRule="auto"/>
            </w:pPr>
            <w:r>
              <w:rPr>
                <w:b w:val="0"/>
                <w:i w:val="0"/>
                <w:sz w:val="17"/>
              </w:rPr>
              <w:t>il se cache ou recule</w:t>
            </w:r>
          </w:p>
        </w:tc>
      </w:tr>
      <w:tr>
        <w:trPr>
          <w:cantSplit/>
        </w:trPr>
        <w:tc>
          <w:tcPr>
            <w:tcW w:w="5216" w:type="dxa"/>
            <w:shd w:val="clear" w:color="auto" w:fill="FBF8FE"/>
          </w:tcPr>
          <w:p>
            <w:pPr>
              <w:keepNext w:val="true"/>
              <w:spacing w:after="0" w:line="264" w:lineRule="auto"/>
            </w:pPr>
            <w:r>
              <w:rPr>
                <w:b w:val="0"/>
                <w:i w:val="0"/>
                <w:sz w:val="17"/>
              </w:rPr>
              <w:t>il vous provoque gentiment</w:t>
            </w:r>
          </w:p>
        </w:tc>
        <w:tc>
          <w:tcPr>
            <w:tcW w:w="5216" w:type="dxa"/>
            <w:shd w:val="clear" w:color="auto" w:fill="FBF8FE"/>
          </w:tcPr>
          <w:p>
            <w:pPr>
              <w:keepNext w:val="true"/>
              <w:spacing w:after="0" w:line="264" w:lineRule="auto"/>
            </w:pPr>
            <w:r>
              <w:rPr>
                <w:b w:val="0"/>
                <w:i w:val="0"/>
                <w:sz w:val="17"/>
              </w:rPr>
              <w:t>il pleure ou se fige</w:t>
            </w:r>
          </w:p>
        </w:tc>
      </w:tr>
      <w:tr>
        <w:trPr>
          <w:cantSplit/>
        </w:trPr>
        <w:tc>
          <w:tcPr>
            <w:tcW w:w="5216" w:type="dxa"/>
          </w:tcPr>
          <w:p>
            <w:pPr>
              <w:keepNext w:val="true"/>
              <w:spacing w:after="0" w:line="264" w:lineRule="auto"/>
            </w:pPr>
            <w:r>
              <w:rPr>
                <w:b w:val="0"/>
                <w:i w:val="0"/>
                <w:sz w:val="17"/>
              </w:rPr>
              <w:t>il s’approche</w:t>
            </w:r>
          </w:p>
        </w:tc>
        <w:tc>
          <w:tcPr>
            <w:tcW w:w="5216" w:type="dxa"/>
          </w:tcPr>
          <w:p>
            <w:pPr>
              <w:keepNext w:val="true"/>
              <w:spacing w:after="0" w:line="264" w:lineRule="auto"/>
            </w:pPr>
            <w:r>
              <w:rPr>
                <w:b w:val="0"/>
                <w:i w:val="0"/>
                <w:sz w:val="17"/>
              </w:rPr>
              <w:t>il détourne le regard, serre la main d’un proche</w:t>
            </w:r>
          </w:p>
        </w:tc>
      </w:tr>
      <w:tr>
        <w:trPr>
          <w:cantSplit/>
        </w:trPr>
        <w:tc>
          <w:tcPr>
            <w:tcW w:w="5216" w:type="dxa"/>
            <w:shd w:val="clear" w:color="auto" w:fill="FBF8FE"/>
          </w:tcPr>
          <w:p>
            <w:pPr>
              <w:spacing w:after="0" w:line="264" w:lineRule="auto"/>
            </w:pPr>
            <w:r>
              <w:rPr>
                <w:b w:val="0"/>
                <w:i w:val="0"/>
                <w:sz w:val="17"/>
              </w:rPr>
              <w:t>il filme ou prend la pose</w:t>
            </w:r>
          </w:p>
        </w:tc>
        <w:tc>
          <w:tcPr>
            <w:tcW w:w="5216" w:type="dxa"/>
            <w:shd w:val="clear" w:color="auto" w:fill="FBF8FE"/>
          </w:tcPr>
          <w:p>
            <w:pPr>
              <w:spacing w:after="0" w:line="264" w:lineRule="auto"/>
            </w:pPr>
            <w:r>
              <w:rPr>
                <w:b w:val="0"/>
                <w:i w:val="0"/>
                <w:sz w:val="17"/>
              </w:rPr>
              <w:t>il rit nerveusement, demande d’arrêter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Au premier signal de vraie peur, </w:t>
            </w:r>
            <w:r>
              <w:rPr>
                <w:b/>
                <w:i w:val="0"/>
                <w:color w:val="F28C28"/>
                <w:sz w:val="20"/>
              </w:rPr>
              <w:t>je baisse d’un cran.</w:t>
            </w:r>
          </w:p>
        </w:tc>
      </w:tr>
    </w:tbl>
    <w:p>
      <w:pPr>
        <w:spacing w:before="0" w:after="0" w:lineRule="exact" w:line="100"/>
      </w:pPr>
    </w:p>
    <w:p>
      <w:pPr>
        <w:keepNext w:val="true"/>
        <w:pBdr>
          <w:bottom w:val="single" w:sz="8" w:space="3" w:color="C2410C"/>
        </w:pBdr>
        <w:spacing w:before="260" w:after="80" w:line="276" w:lineRule="auto"/>
      </w:pPr>
      <w:r>
        <w:rPr>
          <w:b/>
          <w:i w:val="0"/>
          <w:sz w:val="19"/>
        </w:rPr>
        <w:t>Le curseur de frisson</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600"/>
        <w:gridCol w:w="4032"/>
        <w:gridCol w:w="3800"/>
      </w:tblGrid>
      <w:tr>
        <w:trPr>
          <w:tblHeader w:val="true"/>
        </w:trPr>
        <w:tc>
          <w:tcPr>
            <w:tcW w:w="2600" w:type="dxa"/>
            <w:shd w:val="clear" w:color="auto" w:fill="241A3E"/>
          </w:tcPr>
          <w:p>
            <w:pPr>
              <w:keepNext w:val="true"/>
              <w:spacing w:after="0"/>
            </w:pPr>
            <w:r>
              <w:rPr>
                <w:b/>
                <w:i w:val="0"/>
                <w:color w:val="FFFFFF"/>
                <w:sz w:val="17"/>
              </w:rPr>
              <w:t>Le cran</w:t>
            </w:r>
          </w:p>
        </w:tc>
        <w:tc>
          <w:tcPr>
            <w:tcW w:w="4032" w:type="dxa"/>
            <w:shd w:val="clear" w:color="auto" w:fill="241A3E"/>
          </w:tcPr>
          <w:p>
            <w:pPr>
              <w:keepNext w:val="true"/>
              <w:spacing w:after="0"/>
            </w:pPr>
            <w:r>
              <w:rPr>
                <w:b/>
                <w:i w:val="0"/>
                <w:color w:val="FFFFFF"/>
                <w:sz w:val="17"/>
              </w:rPr>
              <w:t>Comment je joue</w:t>
            </w:r>
          </w:p>
        </w:tc>
        <w:tc>
          <w:tcPr>
            <w:tcW w:w="3800" w:type="dxa"/>
            <w:shd w:val="clear" w:color="auto" w:fill="241A3E"/>
          </w:tcPr>
          <w:p>
            <w:pPr>
              <w:keepNext w:val="true"/>
              <w:spacing w:after="0"/>
            </w:pPr>
            <w:r>
              <w:rPr>
                <w:b/>
                <w:i w:val="0"/>
                <w:color w:val="FFFFFF"/>
                <w:sz w:val="17"/>
              </w:rPr>
              <w:t>Pour qui</w:t>
            </w:r>
          </w:p>
        </w:tc>
      </w:tr>
      <w:tr>
        <w:trPr>
          <w:cantSplit/>
        </w:trPr>
        <w:tc>
          <w:tcPr>
            <w:tcW w:w="2600" w:type="dxa"/>
          </w:tcPr>
          <w:p>
            <w:pPr>
              <w:keepNext w:val="true"/>
              <w:spacing w:after="0" w:line="264" w:lineRule="auto"/>
            </w:pPr>
            <w:r>
              <w:rPr>
                <w:b/>
                <w:i w:val="0"/>
                <w:sz w:val="17"/>
              </w:rPr>
              <w:t>Cran 1 · Mystère</w:t>
            </w:r>
          </w:p>
        </w:tc>
        <w:tc>
          <w:tcPr>
            <w:tcW w:w="4032" w:type="dxa"/>
          </w:tcPr>
          <w:p>
            <w:pPr>
              <w:keepNext w:val="true"/>
              <w:spacing w:after="0" w:line="264" w:lineRule="auto"/>
            </w:pPr>
            <w:r>
              <w:rPr>
                <w:b w:val="0"/>
                <w:i w:val="0"/>
                <w:sz w:val="17"/>
              </w:rPr>
              <w:t>voix douce, humour, complicité</w:t>
            </w:r>
          </w:p>
        </w:tc>
        <w:tc>
          <w:tcPr>
            <w:tcW w:w="3800" w:type="dxa"/>
          </w:tcPr>
          <w:p>
            <w:pPr>
              <w:keepNext w:val="true"/>
              <w:spacing w:after="0" w:line="264" w:lineRule="auto"/>
            </w:pPr>
            <w:r>
              <w:rPr>
                <w:b w:val="0"/>
                <w:i w:val="0"/>
                <w:color w:val="4A4458"/>
                <w:sz w:val="17"/>
              </w:rPr>
              <w:t>enfants, personnes sensibles</w:t>
            </w:r>
          </w:p>
        </w:tc>
      </w:tr>
      <w:tr>
        <w:trPr>
          <w:cantSplit/>
        </w:trPr>
        <w:tc>
          <w:tcPr>
            <w:tcW w:w="2600" w:type="dxa"/>
            <w:shd w:val="clear" w:color="auto" w:fill="FBF8FE"/>
          </w:tcPr>
          <w:p>
            <w:pPr>
              <w:keepNext w:val="true"/>
              <w:spacing w:after="0" w:line="264" w:lineRule="auto"/>
            </w:pPr>
            <w:r>
              <w:rPr>
                <w:b/>
                <w:i w:val="0"/>
                <w:sz w:val="17"/>
              </w:rPr>
              <w:t>Cran 2 · Suspense</w:t>
            </w:r>
          </w:p>
        </w:tc>
        <w:tc>
          <w:tcPr>
            <w:tcW w:w="4032" w:type="dxa"/>
            <w:shd w:val="clear" w:color="auto" w:fill="FBF8FE"/>
          </w:tcPr>
          <w:p>
            <w:pPr>
              <w:keepNext w:val="true"/>
              <w:spacing w:after="0" w:line="264" w:lineRule="auto"/>
            </w:pPr>
            <w:r>
              <w:rPr>
                <w:b w:val="0"/>
                <w:i w:val="0"/>
                <w:sz w:val="17"/>
              </w:rPr>
              <w:t>pauses, regard, jeu théâtral</w:t>
            </w:r>
          </w:p>
        </w:tc>
        <w:tc>
          <w:tcPr>
            <w:tcW w:w="3800" w:type="dxa"/>
            <w:shd w:val="clear" w:color="auto" w:fill="FBF8FE"/>
          </w:tcPr>
          <w:p>
            <w:pPr>
              <w:keepNext w:val="true"/>
              <w:spacing w:after="0" w:line="264" w:lineRule="auto"/>
            </w:pPr>
            <w:r>
              <w:rPr>
                <w:b w:val="0"/>
                <w:i w:val="0"/>
                <w:color w:val="4A4458"/>
                <w:sz w:val="17"/>
              </w:rPr>
              <w:t>familles, adultes</w:t>
            </w:r>
          </w:p>
        </w:tc>
      </w:tr>
      <w:tr>
        <w:trPr>
          <w:cantSplit/>
        </w:trPr>
        <w:tc>
          <w:tcPr>
            <w:tcW w:w="2600" w:type="dxa"/>
          </w:tcPr>
          <w:p>
            <w:pPr>
              <w:spacing w:after="0" w:line="264" w:lineRule="auto"/>
            </w:pPr>
            <w:r>
              <w:rPr>
                <w:b/>
                <w:i w:val="0"/>
                <w:color w:val="DC2626"/>
                <w:sz w:val="17"/>
              </w:rPr>
              <w:t>Cran 3 · Frisson</w:t>
            </w:r>
          </w:p>
        </w:tc>
        <w:tc>
          <w:tcPr>
            <w:tcW w:w="4032" w:type="dxa"/>
          </w:tcPr>
          <w:p>
            <w:pPr>
              <w:spacing w:after="0" w:line="264" w:lineRule="auto"/>
            </w:pPr>
            <w:r>
              <w:rPr>
                <w:b w:val="0"/>
                <w:i w:val="0"/>
                <w:sz w:val="17"/>
              </w:rPr>
              <w:t>jeu appuyé, toujours sans contact</w:t>
            </w:r>
          </w:p>
        </w:tc>
        <w:tc>
          <w:tcPr>
            <w:tcW w:w="3800" w:type="dxa"/>
          </w:tcPr>
          <w:p>
            <w:pPr>
              <w:spacing w:after="0" w:line="264" w:lineRule="auto"/>
            </w:pPr>
            <w:r>
              <w:rPr>
                <w:b w:val="0"/>
                <w:i w:val="0"/>
                <w:color w:val="4A4458"/>
                <w:sz w:val="17"/>
              </w:rPr>
              <w:t>ados et adultes qui en redemandent</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À l’accueil, on intrigue, on n’effraie pas :</w:t>
            </w:r>
            <w:r>
              <w:rPr>
                <w:b w:val="0"/>
                <w:i w:val="0"/>
                <w:sz w:val="17"/>
              </w:rPr>
              <w:t xml:space="preserve"> la grosse terreur, c’est le travail des maisons hantées. Par défaut, cran 1 ou 2 ; le cran 3 seulement si le visiteur le demande clairement par son attitude.</w:t>
            </w:r>
          </w:p>
        </w:tc>
      </w:tr>
    </w:tbl>
    <w:p>
      <w:pPr>
        <w:spacing w:before="0" w:after="0" w:lineRule="exact" w:line="100"/>
      </w:pPr>
    </w:p>
    <w:p>
      <w:pPr>
        <w:keepNext w:val="true"/>
        <w:pBdr>
          <w:bottom w:val="single" w:sz="8" w:space="3" w:color="C2410C"/>
        </w:pBdr>
        <w:spacing w:before="260" w:after="80" w:line="276" w:lineRule="auto"/>
      </w:pPr>
      <w:r>
        <w:rPr>
          <w:b/>
          <w:i w:val="0"/>
          <w:sz w:val="19"/>
        </w:rPr>
        <w:t>Adapter mon jeu à chaque public</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300"/>
        <w:gridCol w:w="7132"/>
      </w:tblGrid>
      <w:tr>
        <w:trPr>
          <w:tblHeader w:val="true"/>
        </w:trPr>
        <w:tc>
          <w:tcPr>
            <w:tcW w:w="3300" w:type="dxa"/>
            <w:shd w:val="clear" w:color="auto" w:fill="241A3E"/>
          </w:tcPr>
          <w:p>
            <w:pPr>
              <w:keepNext w:val="true"/>
              <w:spacing w:after="0"/>
            </w:pPr>
            <w:r>
              <w:rPr>
                <w:b/>
                <w:i w:val="0"/>
                <w:color w:val="FFFFFF"/>
                <w:sz w:val="17"/>
              </w:rPr>
              <w:t>Le public</w:t>
            </w:r>
          </w:p>
        </w:tc>
        <w:tc>
          <w:tcPr>
            <w:tcW w:w="7132" w:type="dxa"/>
            <w:shd w:val="clear" w:color="auto" w:fill="241A3E"/>
          </w:tcPr>
          <w:p>
            <w:pPr>
              <w:keepNext w:val="true"/>
              <w:spacing w:after="0"/>
            </w:pPr>
            <w:r>
              <w:rPr>
                <w:b/>
                <w:i w:val="0"/>
                <w:color w:val="FFFFFF"/>
                <w:sz w:val="17"/>
              </w:rPr>
              <w:t>Ce que je fais</w:t>
            </w:r>
          </w:p>
        </w:tc>
      </w:tr>
      <w:tr>
        <w:trPr>
          <w:cantSplit/>
        </w:trPr>
        <w:tc>
          <w:tcPr>
            <w:tcW w:w="3300" w:type="dxa"/>
          </w:tcPr>
          <w:p>
            <w:pPr>
              <w:keepNext w:val="true"/>
              <w:spacing w:after="0" w:line="264" w:lineRule="auto"/>
            </w:pPr>
            <w:r>
              <w:rPr>
                <w:b/>
                <w:i w:val="0"/>
                <w:sz w:val="17"/>
              </w:rPr>
              <w:t>Les enfants</w:t>
            </w:r>
          </w:p>
        </w:tc>
        <w:tc>
          <w:tcPr>
            <w:tcW w:w="7132" w:type="dxa"/>
          </w:tcPr>
          <w:p>
            <w:pPr>
              <w:keepNext w:val="true"/>
              <w:spacing w:after="0" w:line="264" w:lineRule="auto"/>
            </w:pPr>
            <w:r>
              <w:rPr>
                <w:b w:val="0"/>
                <w:i w:val="0"/>
                <w:color w:val="4A4458"/>
                <w:sz w:val="17"/>
              </w:rPr>
              <w:t>je me mets à leur hauteur, voix douce, et je leur donne le rôle du héros courageux</w:t>
            </w:r>
          </w:p>
        </w:tc>
      </w:tr>
      <w:tr>
        <w:trPr>
          <w:cantSplit/>
        </w:trPr>
        <w:tc>
          <w:tcPr>
            <w:tcW w:w="3300" w:type="dxa"/>
            <w:shd w:val="clear" w:color="auto" w:fill="FBF8FE"/>
          </w:tcPr>
          <w:p>
            <w:pPr>
              <w:keepNext w:val="true"/>
              <w:spacing w:after="0" w:line="264" w:lineRule="auto"/>
            </w:pPr>
            <w:r>
              <w:rPr>
                <w:b/>
                <w:i w:val="0"/>
                <w:sz w:val="17"/>
              </w:rPr>
              <w:t>Les personnes sensibles ou inquiètes</w:t>
            </w:r>
          </w:p>
        </w:tc>
        <w:tc>
          <w:tcPr>
            <w:tcW w:w="7132" w:type="dxa"/>
            <w:shd w:val="clear" w:color="auto" w:fill="FBF8FE"/>
          </w:tcPr>
          <w:p>
            <w:pPr>
              <w:keepNext w:val="true"/>
              <w:spacing w:after="0" w:line="264" w:lineRule="auto"/>
            </w:pPr>
            <w:r>
              <w:rPr>
                <w:b w:val="0"/>
                <w:i w:val="0"/>
                <w:color w:val="4A4458"/>
                <w:sz w:val="17"/>
              </w:rPr>
              <w:t>je souris, je rassure, j’indique les lieux sans frayeur et le badge « repousse-monstres »</w:t>
            </w:r>
          </w:p>
        </w:tc>
      </w:tr>
      <w:tr>
        <w:trPr>
          <w:cantSplit/>
        </w:trPr>
        <w:tc>
          <w:tcPr>
            <w:tcW w:w="3300" w:type="dxa"/>
          </w:tcPr>
          <w:p>
            <w:pPr>
              <w:keepNext w:val="true"/>
              <w:spacing w:after="0" w:line="264" w:lineRule="auto"/>
            </w:pPr>
            <w:r>
              <w:rPr>
                <w:b/>
                <w:i w:val="0"/>
                <w:sz w:val="17"/>
              </w:rPr>
              <w:t>Les visiteurs en situation de handicap</w:t>
            </w:r>
          </w:p>
        </w:tc>
        <w:tc>
          <w:tcPr>
            <w:tcW w:w="7132" w:type="dxa"/>
          </w:tcPr>
          <w:p>
            <w:pPr>
              <w:keepNext w:val="true"/>
              <w:spacing w:after="0" w:line="264" w:lineRule="auto"/>
            </w:pPr>
            <w:r>
              <w:rPr>
                <w:b w:val="0"/>
                <w:i w:val="0"/>
                <w:color w:val="4A4458"/>
                <w:sz w:val="17"/>
              </w:rPr>
              <w:t>l’information pratique d’abord, pas d’effet de surprise, je ne touche ni la personne ni son fauteuil</w:t>
            </w:r>
          </w:p>
        </w:tc>
      </w:tr>
      <w:tr>
        <w:trPr>
          <w:cantSplit/>
        </w:trPr>
        <w:tc>
          <w:tcPr>
            <w:tcW w:w="3300" w:type="dxa"/>
            <w:shd w:val="clear" w:color="auto" w:fill="FBF8FE"/>
          </w:tcPr>
          <w:p>
            <w:pPr>
              <w:keepNext w:val="true"/>
              <w:spacing w:after="0" w:line="264" w:lineRule="auto"/>
            </w:pPr>
            <w:r>
              <w:rPr>
                <w:b/>
                <w:i w:val="0"/>
                <w:sz w:val="17"/>
              </w:rPr>
              <w:t>Les visiteurs non francophones</w:t>
            </w:r>
          </w:p>
        </w:tc>
        <w:tc>
          <w:tcPr>
            <w:tcW w:w="7132" w:type="dxa"/>
            <w:shd w:val="clear" w:color="auto" w:fill="FBF8FE"/>
          </w:tcPr>
          <w:p>
            <w:pPr>
              <w:keepNext w:val="true"/>
              <w:spacing w:after="0" w:line="264" w:lineRule="auto"/>
            </w:pPr>
            <w:r>
              <w:rPr>
                <w:b w:val="0"/>
                <w:i w:val="0"/>
                <w:color w:val="4A4458"/>
                <w:sz w:val="17"/>
              </w:rPr>
              <w:t>gestes, sourire, mots simples : « Welcome… if you dare! »</w:t>
            </w:r>
          </w:p>
        </w:tc>
      </w:tr>
      <w:tr>
        <w:trPr>
          <w:cantSplit/>
        </w:trPr>
        <w:tc>
          <w:tcPr>
            <w:tcW w:w="3300" w:type="dxa"/>
          </w:tcPr>
          <w:p>
            <w:pPr>
              <w:spacing w:after="0" w:line="264" w:lineRule="auto"/>
            </w:pPr>
            <w:r>
              <w:rPr>
                <w:b/>
                <w:i w:val="0"/>
                <w:sz w:val="17"/>
              </w:rPr>
              <w:t>Les ados et groupes qui provoquent</w:t>
            </w:r>
          </w:p>
        </w:tc>
        <w:tc>
          <w:tcPr>
            <w:tcW w:w="7132" w:type="dxa"/>
          </w:tcPr>
          <w:p>
            <w:pPr>
              <w:spacing w:after="0" w:line="264" w:lineRule="auto"/>
            </w:pPr>
            <w:r>
              <w:rPr>
                <w:b w:val="0"/>
                <w:i w:val="0"/>
                <w:color w:val="4A4458"/>
                <w:sz w:val="17"/>
              </w:rPr>
              <w:t>humour, je ne surenchéris pas, je reste maître du jeu</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Handicap :</w:t>
            </w:r>
            <w:r>
              <w:rPr>
                <w:b w:val="0"/>
                <w:i w:val="0"/>
                <w:sz w:val="17"/>
              </w:rPr>
              <w:t xml:space="preserve"> un effet de surprise peut être dangereux (personne malvoyante, malentendante, cardiaque, autiste). Les conditions d’accès de chaque lieu se vérifient auprès du parc.</w:t>
            </w:r>
          </w:p>
        </w:tc>
      </w:tr>
    </w:tbl>
    <w:p>
      <w:pPr>
        <w:spacing w:before="0" w:after="0" w:lineRule="exact" w:line="100"/>
      </w:pPr>
    </w:p>
    <w:p>
      <w:pPr>
        <w:keepNext w:val="true"/>
        <w:pBdr>
          <w:bottom w:val="single" w:sz="8" w:space="3" w:color="C2410C"/>
        </w:pBdr>
        <w:spacing w:before="260" w:after="80" w:line="276" w:lineRule="auto"/>
      </w:pPr>
      <w:r>
        <w:rPr>
          <w:b/>
          <w:i w:val="0"/>
          <w:sz w:val="19"/>
        </w:rPr>
        <w:t>Les règles d’or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4600"/>
        <w:gridCol w:w="5832"/>
      </w:tblGrid>
      <w:tr>
        <w:trPr>
          <w:tblHeader w:val="true"/>
        </w:trPr>
        <w:tc>
          <w:tcPr>
            <w:tcW w:w="4600" w:type="dxa"/>
            <w:shd w:val="clear" w:color="auto" w:fill="241A3E"/>
          </w:tcPr>
          <w:p>
            <w:pPr>
              <w:keepNext w:val="true"/>
              <w:spacing w:after="0"/>
            </w:pPr>
            <w:r>
              <w:rPr>
                <w:b/>
                <w:i w:val="0"/>
                <w:color w:val="FFFFFF"/>
                <w:sz w:val="17"/>
              </w:rPr>
              <w:t>La règle — non négociable</w:t>
            </w:r>
          </w:p>
        </w:tc>
        <w:tc>
          <w:tcPr>
            <w:tcW w:w="5832" w:type="dxa"/>
            <w:shd w:val="clear" w:color="auto" w:fill="241A3E"/>
          </w:tcPr>
          <w:p>
            <w:pPr>
              <w:keepNext w:val="true"/>
              <w:spacing w:after="0"/>
            </w:pPr>
            <w:r>
              <w:rPr>
                <w:b/>
                <w:i w:val="0"/>
                <w:color w:val="FFFFFF"/>
                <w:sz w:val="17"/>
              </w:rPr>
              <w:t>Pourquoi</w:t>
            </w:r>
          </w:p>
        </w:tc>
      </w:tr>
      <w:tr>
        <w:trPr>
          <w:cantSplit/>
        </w:trPr>
        <w:tc>
          <w:tcPr>
            <w:tcW w:w="4600" w:type="dxa"/>
          </w:tcPr>
          <w:p>
            <w:pPr>
              <w:keepNext w:val="true"/>
              <w:spacing w:after="0" w:line="264" w:lineRule="auto"/>
            </w:pPr>
            <w:r>
              <w:rPr>
                <w:b/>
                <w:i w:val="0"/>
                <w:sz w:val="17"/>
              </w:rPr>
              <w:t>Je ne touche jamais un visiteur.</w:t>
            </w:r>
          </w:p>
        </w:tc>
        <w:tc>
          <w:tcPr>
            <w:tcW w:w="5832" w:type="dxa"/>
          </w:tcPr>
          <w:p>
            <w:pPr>
              <w:keepNext w:val="true"/>
              <w:spacing w:after="0" w:line="264" w:lineRule="auto"/>
            </w:pPr>
            <w:r>
              <w:rPr>
                <w:b w:val="0"/>
                <w:i w:val="0"/>
                <w:color w:val="4A4458"/>
                <w:sz w:val="17"/>
              </w:rPr>
              <w:t>sécurité, respect, consentement</w:t>
            </w:r>
          </w:p>
        </w:tc>
      </w:tr>
      <w:tr>
        <w:trPr>
          <w:cantSplit/>
        </w:trPr>
        <w:tc>
          <w:tcPr>
            <w:tcW w:w="4600" w:type="dxa"/>
            <w:shd w:val="clear" w:color="auto" w:fill="FBF8FE"/>
          </w:tcPr>
          <w:p>
            <w:pPr>
              <w:keepNext w:val="true"/>
              <w:spacing w:after="0" w:line="264" w:lineRule="auto"/>
            </w:pPr>
            <w:r>
              <w:rPr>
                <w:b/>
                <w:i w:val="0"/>
                <w:sz w:val="17"/>
              </w:rPr>
              <w:t>Je ne bloque jamais un passage ni une issue.</w:t>
            </w:r>
          </w:p>
        </w:tc>
        <w:tc>
          <w:tcPr>
            <w:tcW w:w="5832" w:type="dxa"/>
            <w:shd w:val="clear" w:color="auto" w:fill="FBF8FE"/>
          </w:tcPr>
          <w:p>
            <w:pPr>
              <w:keepNext w:val="true"/>
              <w:spacing w:after="0" w:line="264" w:lineRule="auto"/>
            </w:pPr>
            <w:r>
              <w:rPr>
                <w:b w:val="0"/>
                <w:i w:val="0"/>
                <w:color w:val="4A4458"/>
                <w:sz w:val="17"/>
              </w:rPr>
              <w:t>les issues de secours restent libres, toujours</w:t>
            </w:r>
          </w:p>
        </w:tc>
      </w:tr>
      <w:tr>
        <w:trPr>
          <w:cantSplit/>
        </w:trPr>
        <w:tc>
          <w:tcPr>
            <w:tcW w:w="4600" w:type="dxa"/>
          </w:tcPr>
          <w:p>
            <w:pPr>
              <w:keepNext w:val="true"/>
              <w:spacing w:after="0" w:line="264" w:lineRule="auto"/>
            </w:pPr>
            <w:r>
              <w:rPr>
                <w:b/>
                <w:i w:val="0"/>
                <w:sz w:val="17"/>
              </w:rPr>
              <w:t>Un « non » arrête le jeu, immédiatement.</w:t>
            </w:r>
          </w:p>
        </w:tc>
        <w:tc>
          <w:tcPr>
            <w:tcW w:w="5832" w:type="dxa"/>
          </w:tcPr>
          <w:p>
            <w:pPr>
              <w:keepNext w:val="true"/>
              <w:spacing w:after="0" w:line="264" w:lineRule="auto"/>
            </w:pPr>
            <w:r>
              <w:rPr>
                <w:b w:val="0"/>
                <w:i w:val="0"/>
                <w:color w:val="4A4458"/>
                <w:sz w:val="17"/>
              </w:rPr>
              <w:t>le jeu n’existe que si le visiteur l’accepte</w:t>
            </w:r>
          </w:p>
        </w:tc>
      </w:tr>
      <w:tr>
        <w:trPr>
          <w:cantSplit/>
        </w:trPr>
        <w:tc>
          <w:tcPr>
            <w:tcW w:w="4600" w:type="dxa"/>
            <w:shd w:val="clear" w:color="auto" w:fill="FBF8FE"/>
          </w:tcPr>
          <w:p>
            <w:pPr>
              <w:keepNext w:val="true"/>
              <w:spacing w:after="0" w:line="264" w:lineRule="auto"/>
            </w:pPr>
            <w:r>
              <w:rPr>
                <w:b/>
                <w:i w:val="0"/>
                <w:sz w:val="17"/>
              </w:rPr>
              <w:t>Je ne me moque jamais d’une peur.</w:t>
            </w:r>
          </w:p>
        </w:tc>
        <w:tc>
          <w:tcPr>
            <w:tcW w:w="5832" w:type="dxa"/>
            <w:shd w:val="clear" w:color="auto" w:fill="FBF8FE"/>
          </w:tcPr>
          <w:p>
            <w:pPr>
              <w:keepNext w:val="true"/>
              <w:spacing w:after="0" w:line="264" w:lineRule="auto"/>
            </w:pPr>
            <w:r>
              <w:rPr>
                <w:b w:val="0"/>
                <w:i w:val="0"/>
                <w:color w:val="4A4458"/>
                <w:sz w:val="17"/>
              </w:rPr>
              <w:t>une peur moquée devient une humiliation</w:t>
            </w:r>
          </w:p>
        </w:tc>
      </w:tr>
      <w:tr>
        <w:trPr>
          <w:cantSplit/>
        </w:trPr>
        <w:tc>
          <w:tcPr>
            <w:tcW w:w="4600" w:type="dxa"/>
          </w:tcPr>
          <w:p>
            <w:pPr>
              <w:spacing w:after="0" w:line="264" w:lineRule="auto"/>
            </w:pPr>
            <w:r>
              <w:rPr>
                <w:b/>
                <w:i w:val="0"/>
                <w:sz w:val="17"/>
              </w:rPr>
              <w:t>Je ne poursuis jamais un visiteur.</w:t>
            </w:r>
          </w:p>
        </w:tc>
        <w:tc>
          <w:tcPr>
            <w:tcW w:w="5832" w:type="dxa"/>
          </w:tcPr>
          <w:p>
            <w:pPr>
              <w:spacing w:after="0" w:line="264" w:lineRule="auto"/>
            </w:pPr>
            <w:r>
              <w:rPr>
                <w:b w:val="0"/>
                <w:i w:val="0"/>
                <w:color w:val="4A4458"/>
                <w:sz w:val="17"/>
              </w:rPr>
              <w:t>risque de chute, de panique… même s’il le demande</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Le jeu s’arrête là où commence </w:t>
            </w:r>
            <w:r>
              <w:rPr>
                <w:b/>
                <w:i w:val="0"/>
                <w:color w:val="F28C28"/>
                <w:sz w:val="20"/>
              </w:rPr>
              <w:t>l’inconfort réel du visiteur.</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6   </w:t>
      </w:r>
      <w:r>
        <w:rPr>
          <w:b/>
          <w:i w:val="0"/>
          <w:color w:val="FFFFFF"/>
          <w:sz w:val="22"/>
        </w:rPr>
        <w:t>Improviser… et sortir du jeu</w:t>
      </w:r>
    </w:p>
    <w:p>
      <w:pPr>
        <w:keepNext w:val="true"/>
        <w:spacing w:before="0" w:after="110" w:line="276" w:lineRule="auto"/>
      </w:pPr>
      <w:r>
        <w:rPr>
          <w:b w:val="0"/>
          <w:i w:val="0"/>
          <w:color w:val="4A4458"/>
          <w:sz w:val="18"/>
        </w:rPr>
        <w:t xml:space="preserve">L’imprévu n’est pas un problème : c’est une réplique offerte. Mais </w:t>
      </w:r>
      <w:r>
        <w:rPr>
          <w:b/>
          <w:i w:val="0"/>
          <w:sz w:val="18"/>
        </w:rPr>
        <w:t>la sécurité et l’information passent toujours avant le personnage.</w:t>
      </w:r>
    </w:p>
    <w:p>
      <w:pPr>
        <w:keepNext w:val="true"/>
        <w:pBdr>
          <w:bottom w:val="single" w:sz="8" w:space="3" w:color="C2410C"/>
        </w:pBdr>
        <w:spacing w:before="260" w:after="80" w:line="276" w:lineRule="auto"/>
      </w:pPr>
      <w:r>
        <w:rPr>
          <w:b/>
          <w:i w:val="0"/>
          <w:sz w:val="19"/>
        </w:rPr>
        <w:t>Improviser : 4 principes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400"/>
        <w:gridCol w:w="8032"/>
      </w:tblGrid>
      <w:tr>
        <w:trPr>
          <w:tblHeader w:val="true"/>
        </w:trPr>
        <w:tc>
          <w:tcPr>
            <w:tcW w:w="2400" w:type="dxa"/>
            <w:shd w:val="clear" w:color="auto" w:fill="241A3E"/>
          </w:tcPr>
          <w:p>
            <w:pPr>
              <w:keepNext w:val="true"/>
              <w:spacing w:after="0"/>
            </w:pPr>
            <w:r>
              <w:rPr>
                <w:b/>
                <w:i w:val="0"/>
                <w:color w:val="FFFFFF"/>
                <w:sz w:val="17"/>
              </w:rPr>
              <w:t>Le principe</w:t>
            </w:r>
          </w:p>
        </w:tc>
        <w:tc>
          <w:tcPr>
            <w:tcW w:w="8032" w:type="dxa"/>
            <w:shd w:val="clear" w:color="auto" w:fill="241A3E"/>
          </w:tcPr>
          <w:p>
            <w:pPr>
              <w:keepNext w:val="true"/>
              <w:spacing w:after="0"/>
            </w:pPr>
            <w:r>
              <w:rPr>
                <w:b/>
                <w:i w:val="0"/>
                <w:color w:val="FFFFFF"/>
                <w:sz w:val="17"/>
              </w:rPr>
              <w:t>Ce que je fais</w:t>
            </w:r>
          </w:p>
        </w:tc>
      </w:tr>
      <w:tr>
        <w:trPr>
          <w:cantSplit/>
        </w:trPr>
        <w:tc>
          <w:tcPr>
            <w:tcW w:w="2400" w:type="dxa"/>
          </w:tcPr>
          <w:p>
            <w:pPr>
              <w:keepNext w:val="true"/>
              <w:spacing w:after="0" w:line="264" w:lineRule="auto"/>
            </w:pPr>
            <w:r>
              <w:rPr>
                <w:b/>
                <w:i w:val="0"/>
                <w:sz w:val="17"/>
              </w:rPr>
              <w:t>Écouter</w:t>
            </w:r>
          </w:p>
        </w:tc>
        <w:tc>
          <w:tcPr>
            <w:tcW w:w="8032" w:type="dxa"/>
          </w:tcPr>
          <w:p>
            <w:pPr>
              <w:keepNext w:val="true"/>
              <w:spacing w:after="0" w:line="264" w:lineRule="auto"/>
            </w:pPr>
            <w:r>
              <w:rPr>
                <w:b w:val="0"/>
                <w:i w:val="0"/>
                <w:color w:val="4A4458"/>
                <w:sz w:val="17"/>
              </w:rPr>
              <w:t>la réplique du visiteur est un cadeau</w:t>
            </w:r>
          </w:p>
        </w:tc>
      </w:tr>
      <w:tr>
        <w:trPr>
          <w:cantSplit/>
        </w:trPr>
        <w:tc>
          <w:tcPr>
            <w:tcW w:w="2400" w:type="dxa"/>
            <w:shd w:val="clear" w:color="auto" w:fill="FBF8FE"/>
          </w:tcPr>
          <w:p>
            <w:pPr>
              <w:keepNext w:val="true"/>
              <w:spacing w:after="0" w:line="264" w:lineRule="auto"/>
            </w:pPr>
            <w:r>
              <w:rPr>
                <w:b/>
                <w:i w:val="0"/>
                <w:sz w:val="17"/>
              </w:rPr>
              <w:t>Accepter</w:t>
            </w:r>
          </w:p>
        </w:tc>
        <w:tc>
          <w:tcPr>
            <w:tcW w:w="8032" w:type="dxa"/>
            <w:shd w:val="clear" w:color="auto" w:fill="FBF8FE"/>
          </w:tcPr>
          <w:p>
            <w:pPr>
              <w:keepNext w:val="true"/>
              <w:spacing w:after="0" w:line="264" w:lineRule="auto"/>
            </w:pPr>
            <w:r>
              <w:rPr>
                <w:b w:val="0"/>
                <w:i w:val="0"/>
                <w:color w:val="4A4458"/>
                <w:sz w:val="17"/>
              </w:rPr>
              <w:t>« Oui, et… » plutôt que « Non » : on n’ouvre pas de rapport de force</w:t>
            </w:r>
          </w:p>
        </w:tc>
      </w:tr>
      <w:tr>
        <w:trPr>
          <w:cantSplit/>
        </w:trPr>
        <w:tc>
          <w:tcPr>
            <w:tcW w:w="2400" w:type="dxa"/>
          </w:tcPr>
          <w:p>
            <w:pPr>
              <w:keepNext w:val="true"/>
              <w:spacing w:after="0" w:line="264" w:lineRule="auto"/>
            </w:pPr>
            <w:r>
              <w:rPr>
                <w:b/>
                <w:i w:val="0"/>
                <w:sz w:val="17"/>
              </w:rPr>
              <w:t>Rebondir</w:t>
            </w:r>
          </w:p>
        </w:tc>
        <w:tc>
          <w:tcPr>
            <w:tcW w:w="8032" w:type="dxa"/>
          </w:tcPr>
          <w:p>
            <w:pPr>
              <w:keepNext w:val="true"/>
              <w:spacing w:after="0" w:line="264" w:lineRule="auto"/>
            </w:pPr>
            <w:r>
              <w:rPr>
                <w:b w:val="0"/>
                <w:i w:val="0"/>
                <w:color w:val="4A4458"/>
                <w:sz w:val="17"/>
              </w:rPr>
              <w:t>je reprends un mot du visiteur</w:t>
            </w:r>
          </w:p>
        </w:tc>
      </w:tr>
      <w:tr>
        <w:trPr>
          <w:cantSplit/>
        </w:trPr>
        <w:tc>
          <w:tcPr>
            <w:tcW w:w="2400" w:type="dxa"/>
            <w:shd w:val="clear" w:color="auto" w:fill="FBF8FE"/>
          </w:tcPr>
          <w:p>
            <w:pPr>
              <w:spacing w:after="0" w:line="264" w:lineRule="auto"/>
            </w:pPr>
            <w:r>
              <w:rPr>
                <w:b/>
                <w:i w:val="0"/>
                <w:sz w:val="17"/>
              </w:rPr>
              <w:t>Revenir à l’info</w:t>
            </w:r>
          </w:p>
        </w:tc>
        <w:tc>
          <w:tcPr>
            <w:tcW w:w="8032" w:type="dxa"/>
            <w:shd w:val="clear" w:color="auto" w:fill="FBF8FE"/>
          </w:tcPr>
          <w:p>
            <w:pPr>
              <w:spacing w:after="0" w:line="264" w:lineRule="auto"/>
            </w:pPr>
            <w:r>
              <w:rPr>
                <w:b w:val="0"/>
                <w:i w:val="0"/>
                <w:color w:val="4A4458"/>
                <w:sz w:val="17"/>
              </w:rPr>
              <w:t>l’impro sert l’accueil, pas l’ego</w:t>
            </w:r>
          </w:p>
        </w:tc>
      </w:tr>
    </w:tbl>
    <w:p>
      <w:pPr>
        <w:spacing w:before="0" w:after="0" w:lineRule="exact" w:line="100"/>
      </w:pP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400"/>
        <w:gridCol w:w="7032"/>
      </w:tblGrid>
      <w:tr>
        <w:trPr>
          <w:tblHeader w:val="true"/>
        </w:trPr>
        <w:tc>
          <w:tcPr>
            <w:tcW w:w="3400" w:type="dxa"/>
            <w:shd w:val="clear" w:color="auto" w:fill="241A3E"/>
          </w:tcPr>
          <w:p>
            <w:pPr>
              <w:keepNext w:val="true"/>
              <w:spacing w:after="0"/>
            </w:pPr>
            <w:r>
              <w:rPr>
                <w:b/>
                <w:i w:val="0"/>
                <w:color w:val="FFFFFF"/>
                <w:sz w:val="17"/>
              </w:rPr>
              <w:t>Le visiteur</w:t>
            </w:r>
          </w:p>
        </w:tc>
        <w:tc>
          <w:tcPr>
            <w:tcW w:w="7032" w:type="dxa"/>
            <w:shd w:val="clear" w:color="auto" w:fill="241A3E"/>
          </w:tcPr>
          <w:p>
            <w:pPr>
              <w:keepNext w:val="true"/>
              <w:spacing w:after="0"/>
            </w:pPr>
            <w:r>
              <w:rPr>
                <w:b/>
                <w:i w:val="0"/>
                <w:color w:val="FFFFFF"/>
                <w:sz w:val="17"/>
              </w:rPr>
              <w:t>Vous</w:t>
            </w:r>
          </w:p>
        </w:tc>
      </w:tr>
      <w:tr>
        <w:trPr>
          <w:cantSplit/>
        </w:trPr>
        <w:tc>
          <w:tcPr>
            <w:tcW w:w="3400" w:type="dxa"/>
          </w:tcPr>
          <w:p>
            <w:pPr>
              <w:spacing w:after="0" w:line="264" w:lineRule="auto"/>
            </w:pPr>
            <w:r>
              <w:rPr>
                <w:b w:val="0"/>
                <w:i w:val="0"/>
                <w:sz w:val="17"/>
              </w:rPr>
              <w:t>« Même pas peur ! »</w:t>
            </w:r>
          </w:p>
        </w:tc>
        <w:tc>
          <w:tcPr>
            <w:tcW w:w="7032" w:type="dxa"/>
          </w:tcPr>
          <w:p>
            <w:pPr>
              <w:spacing w:after="0" w:line="264" w:lineRule="auto"/>
            </w:pPr>
            <w:r>
              <w:rPr>
                <w:b w:val="0"/>
                <w:i w:val="0"/>
                <w:sz w:val="17"/>
              </w:rPr>
              <w:t>« Excellent… les créatures adorent les courageux. Elles vous attendent à la Forêt sans Retour, dès 19 h. »</w:t>
            </w:r>
          </w:p>
        </w:tc>
      </w:tr>
    </w:tbl>
    <w:p>
      <w:pPr>
        <w:spacing w:before="0" w:after="0" w:lineRule="exact" w:line="100"/>
      </w:pPr>
    </w:p>
    <w:p>
      <w:pPr>
        <w:keepNext w:val="true"/>
        <w:pBdr>
          <w:bottom w:val="single" w:sz="8" w:space="3" w:color="C2410C"/>
        </w:pBdr>
        <w:spacing w:before="260" w:after="80" w:line="276" w:lineRule="auto"/>
      </w:pPr>
      <w:r>
        <w:rPr>
          <w:b/>
          <w:i w:val="0"/>
          <w:sz w:val="19"/>
        </w:rPr>
        <w:t>Quand sortir du personnage ? Les 3 feux</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600"/>
        <w:gridCol w:w="4532"/>
        <w:gridCol w:w="3300"/>
      </w:tblGrid>
      <w:tr>
        <w:trPr>
          <w:tblHeader w:val="true"/>
        </w:trPr>
        <w:tc>
          <w:tcPr>
            <w:tcW w:w="2600" w:type="dxa"/>
            <w:shd w:val="clear" w:color="auto" w:fill="241A3E"/>
          </w:tcPr>
          <w:p>
            <w:pPr>
              <w:keepNext w:val="true"/>
              <w:spacing w:after="0"/>
            </w:pPr>
            <w:r>
              <w:rPr>
                <w:b/>
                <w:i w:val="0"/>
                <w:color w:val="FFFFFF"/>
                <w:sz w:val="17"/>
              </w:rPr>
              <w:t>Le feu</w:t>
            </w:r>
          </w:p>
        </w:tc>
        <w:tc>
          <w:tcPr>
            <w:tcW w:w="4532" w:type="dxa"/>
            <w:shd w:val="clear" w:color="auto" w:fill="241A3E"/>
          </w:tcPr>
          <w:p>
            <w:pPr>
              <w:keepNext w:val="true"/>
              <w:spacing w:after="0"/>
            </w:pPr>
            <w:r>
              <w:rPr>
                <w:b/>
                <w:i w:val="0"/>
                <w:color w:val="FFFFFF"/>
                <w:sz w:val="17"/>
              </w:rPr>
              <w:t>Quand</w:t>
            </w:r>
          </w:p>
        </w:tc>
        <w:tc>
          <w:tcPr>
            <w:tcW w:w="3300" w:type="dxa"/>
            <w:shd w:val="clear" w:color="auto" w:fill="241A3E"/>
          </w:tcPr>
          <w:p>
            <w:pPr>
              <w:keepNext w:val="true"/>
              <w:spacing w:after="0"/>
            </w:pPr>
            <w:r>
              <w:rPr>
                <w:b/>
                <w:i w:val="0"/>
                <w:color w:val="FFFFFF"/>
                <w:sz w:val="17"/>
              </w:rPr>
              <w:t>Ce que je fais</w:t>
            </w:r>
          </w:p>
        </w:tc>
      </w:tr>
      <w:tr>
        <w:trPr>
          <w:cantSplit/>
        </w:trPr>
        <w:tc>
          <w:tcPr>
            <w:tcW w:w="2600" w:type="dxa"/>
          </w:tcPr>
          <w:p>
            <w:pPr>
              <w:keepNext w:val="true"/>
              <w:spacing w:after="0" w:line="264" w:lineRule="auto"/>
            </w:pPr>
            <w:r>
              <w:rPr>
                <w:b/>
                <w:i w:val="0"/>
                <w:color w:val="DC2626"/>
                <w:sz w:val="17"/>
              </w:rPr>
              <w:t>Je sors immédiatement</w:t>
            </w:r>
          </w:p>
        </w:tc>
        <w:tc>
          <w:tcPr>
            <w:tcW w:w="4532" w:type="dxa"/>
          </w:tcPr>
          <w:p>
            <w:pPr>
              <w:keepNext w:val="true"/>
              <w:spacing w:after="0" w:line="264" w:lineRule="auto"/>
            </w:pPr>
            <w:r>
              <w:rPr>
                <w:b w:val="0"/>
                <w:i w:val="0"/>
                <w:sz w:val="17"/>
              </w:rPr>
              <w:t>danger, malaise, enfant perdu, urgence, consigne d’évacuation</w:t>
            </w:r>
          </w:p>
        </w:tc>
        <w:tc>
          <w:tcPr>
            <w:tcW w:w="3300" w:type="dxa"/>
          </w:tcPr>
          <w:p>
            <w:pPr>
              <w:keepNext w:val="true"/>
              <w:spacing w:after="0" w:line="264" w:lineRule="auto"/>
            </w:pPr>
            <w:r>
              <w:rPr>
                <w:b w:val="0"/>
                <w:i w:val="0"/>
                <w:color w:val="4A4458"/>
                <w:sz w:val="17"/>
              </w:rPr>
              <w:t>je quitte le personnage dans la seconde et j’applique la procédure du parc</w:t>
            </w:r>
          </w:p>
        </w:tc>
      </w:tr>
      <w:tr>
        <w:trPr>
          <w:cantSplit/>
        </w:trPr>
        <w:tc>
          <w:tcPr>
            <w:tcW w:w="2600" w:type="dxa"/>
            <w:shd w:val="clear" w:color="auto" w:fill="FBF8FE"/>
          </w:tcPr>
          <w:p>
            <w:pPr>
              <w:keepNext w:val="true"/>
              <w:spacing w:after="0" w:line="264" w:lineRule="auto"/>
            </w:pPr>
            <w:r>
              <w:rPr>
                <w:b/>
                <w:i w:val="0"/>
                <w:color w:val="C2410C"/>
                <w:sz w:val="17"/>
              </w:rPr>
              <w:t>Je sors en douceur</w:t>
            </w:r>
          </w:p>
        </w:tc>
        <w:tc>
          <w:tcPr>
            <w:tcW w:w="4532" w:type="dxa"/>
            <w:shd w:val="clear" w:color="auto" w:fill="FBF8FE"/>
          </w:tcPr>
          <w:p>
            <w:pPr>
              <w:keepNext w:val="true"/>
              <w:spacing w:after="0" w:line="264" w:lineRule="auto"/>
            </w:pPr>
            <w:r>
              <w:rPr>
                <w:b w:val="0"/>
                <w:i w:val="0"/>
                <w:sz w:val="17"/>
              </w:rPr>
              <w:t>visiteur en vraie détresse, en colère, ou qui ne comprend pas l’information</w:t>
            </w:r>
          </w:p>
        </w:tc>
        <w:tc>
          <w:tcPr>
            <w:tcW w:w="3300" w:type="dxa"/>
            <w:shd w:val="clear" w:color="auto" w:fill="FBF8FE"/>
          </w:tcPr>
          <w:p>
            <w:pPr>
              <w:keepNext w:val="true"/>
              <w:spacing w:after="0" w:line="264" w:lineRule="auto"/>
            </w:pPr>
            <w:r>
              <w:rPr>
                <w:b w:val="0"/>
                <w:i w:val="0"/>
                <w:color w:val="4A4458"/>
                <w:sz w:val="17"/>
              </w:rPr>
              <w:t>je redescends (cran 1, puis voix naturelle)</w:t>
            </w:r>
          </w:p>
        </w:tc>
      </w:tr>
      <w:tr>
        <w:trPr>
          <w:cantSplit/>
        </w:trPr>
        <w:tc>
          <w:tcPr>
            <w:tcW w:w="2600" w:type="dxa"/>
          </w:tcPr>
          <w:p>
            <w:pPr>
              <w:spacing w:after="0" w:line="264" w:lineRule="auto"/>
            </w:pPr>
            <w:r>
              <w:rPr>
                <w:b/>
                <w:i w:val="0"/>
                <w:color w:val="15803D"/>
                <w:sz w:val="17"/>
              </w:rPr>
              <w:t>Je reste dans le jeu</w:t>
            </w:r>
          </w:p>
        </w:tc>
        <w:tc>
          <w:tcPr>
            <w:tcW w:w="4532" w:type="dxa"/>
          </w:tcPr>
          <w:p>
            <w:pPr>
              <w:spacing w:after="0" w:line="264" w:lineRule="auto"/>
            </w:pPr>
            <w:r>
              <w:rPr>
                <w:b w:val="0"/>
                <w:i w:val="0"/>
                <w:sz w:val="17"/>
              </w:rPr>
              <w:t>le visiteur s’amuse, pose une question simple, joue avec moi</w:t>
            </w:r>
          </w:p>
        </w:tc>
        <w:tc>
          <w:tcPr>
            <w:tcW w:w="3300" w:type="dxa"/>
          </w:tcPr>
          <w:p>
            <w:pPr>
              <w:spacing w:after="0" w:line="264" w:lineRule="auto"/>
            </w:pPr>
            <w:r>
              <w:rPr>
                <w:b w:val="0"/>
                <w:i w:val="0"/>
                <w:color w:val="4A4458"/>
                <w:sz w:val="17"/>
              </w:rPr>
              <w:t>je continue, et je reviens à l’info</w:t>
            </w:r>
          </w:p>
        </w:tc>
      </w:tr>
    </w:tbl>
    <w:p>
      <w:pPr>
        <w:spacing w:before="0" w:after="0" w:lineRule="exact" w:line="100"/>
      </w:pPr>
    </w:p>
    <w:p>
      <w:pPr>
        <w:keepNext w:val="true"/>
        <w:pBdr>
          <w:bottom w:val="single" w:sz="8" w:space="3" w:color="C2410C"/>
        </w:pBdr>
        <w:spacing w:before="260" w:after="80" w:line="276" w:lineRule="auto"/>
      </w:pPr>
      <w:r>
        <w:rPr>
          <w:b/>
          <w:i w:val="0"/>
          <w:sz w:val="19"/>
        </w:rPr>
        <w:t>Sortir du personnage en 3 gestes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800"/>
        <w:gridCol w:w="7632"/>
      </w:tblGrid>
      <w:tr>
        <w:trPr>
          <w:tblHeader w:val="true"/>
        </w:trPr>
        <w:tc>
          <w:tcPr>
            <w:tcW w:w="2800" w:type="dxa"/>
            <w:shd w:val="clear" w:color="auto" w:fill="241A3E"/>
          </w:tcPr>
          <w:p>
            <w:pPr>
              <w:keepNext w:val="true"/>
              <w:spacing w:after="0"/>
            </w:pPr>
            <w:r>
              <w:rPr>
                <w:b/>
                <w:i w:val="0"/>
                <w:color w:val="FFFFFF"/>
                <w:sz w:val="17"/>
              </w:rPr>
              <w:t>Le geste</w:t>
            </w:r>
          </w:p>
        </w:tc>
        <w:tc>
          <w:tcPr>
            <w:tcW w:w="7632" w:type="dxa"/>
            <w:shd w:val="clear" w:color="auto" w:fill="241A3E"/>
          </w:tcPr>
          <w:p>
            <w:pPr>
              <w:keepNext w:val="true"/>
              <w:spacing w:after="0"/>
            </w:pPr>
            <w:r>
              <w:rPr>
                <w:b/>
                <w:i w:val="0"/>
                <w:color w:val="FFFFFF"/>
                <w:sz w:val="17"/>
              </w:rPr>
              <w:t>Comment</w:t>
            </w:r>
          </w:p>
        </w:tc>
      </w:tr>
      <w:tr>
        <w:trPr>
          <w:cantSplit/>
        </w:trPr>
        <w:tc>
          <w:tcPr>
            <w:tcW w:w="2800" w:type="dxa"/>
          </w:tcPr>
          <w:p>
            <w:pPr>
              <w:keepNext w:val="true"/>
              <w:spacing w:after="0" w:line="264" w:lineRule="auto"/>
            </w:pPr>
            <w:r>
              <w:rPr>
                <w:b/>
                <w:i w:val="0"/>
                <w:sz w:val="17"/>
              </w:rPr>
              <w:t>1 · Je change de voix</w:t>
            </w:r>
          </w:p>
        </w:tc>
        <w:tc>
          <w:tcPr>
            <w:tcW w:w="7632" w:type="dxa"/>
          </w:tcPr>
          <w:p>
            <w:pPr>
              <w:keepNext w:val="true"/>
              <w:spacing w:after="0" w:line="264" w:lineRule="auto"/>
            </w:pPr>
            <w:r>
              <w:rPr>
                <w:b w:val="0"/>
                <w:i w:val="0"/>
                <w:color w:val="4A4458"/>
                <w:sz w:val="17"/>
              </w:rPr>
              <w:t>voix naturelle, débit normal, je baisse la lanterne</w:t>
            </w:r>
          </w:p>
        </w:tc>
      </w:tr>
      <w:tr>
        <w:trPr>
          <w:cantSplit/>
        </w:trPr>
        <w:tc>
          <w:tcPr>
            <w:tcW w:w="2800" w:type="dxa"/>
            <w:shd w:val="clear" w:color="auto" w:fill="FBF8FE"/>
          </w:tcPr>
          <w:p>
            <w:pPr>
              <w:keepNext w:val="true"/>
              <w:spacing w:after="0" w:line="264" w:lineRule="auto"/>
            </w:pPr>
            <w:r>
              <w:rPr>
                <w:b/>
                <w:i w:val="0"/>
                <w:sz w:val="17"/>
              </w:rPr>
              <w:t>2 · Je me présente</w:t>
            </w:r>
          </w:p>
        </w:tc>
        <w:tc>
          <w:tcPr>
            <w:tcW w:w="7632" w:type="dxa"/>
            <w:shd w:val="clear" w:color="auto" w:fill="FBF8FE"/>
          </w:tcPr>
          <w:p>
            <w:pPr>
              <w:keepNext w:val="true"/>
              <w:spacing w:after="0" w:line="264" w:lineRule="auto"/>
            </w:pPr>
            <w:r>
              <w:rPr>
                <w:b w:val="0"/>
                <w:i w:val="0"/>
                <w:color w:val="4A4458"/>
                <w:sz w:val="17"/>
              </w:rPr>
              <w:t>« Je fais partie de l’équipe du parc, je m’occupe de vous. »</w:t>
            </w:r>
          </w:p>
        </w:tc>
      </w:tr>
      <w:tr>
        <w:trPr>
          <w:cantSplit/>
        </w:trPr>
        <w:tc>
          <w:tcPr>
            <w:tcW w:w="2800" w:type="dxa"/>
          </w:tcPr>
          <w:p>
            <w:pPr>
              <w:spacing w:after="0" w:line="264" w:lineRule="auto"/>
            </w:pPr>
            <w:r>
              <w:rPr>
                <w:b/>
                <w:i w:val="0"/>
                <w:sz w:val="17"/>
              </w:rPr>
              <w:t>3 · J’agis</w:t>
            </w:r>
          </w:p>
        </w:tc>
        <w:tc>
          <w:tcPr>
            <w:tcW w:w="7632" w:type="dxa"/>
          </w:tcPr>
          <w:p>
            <w:pPr>
              <w:spacing w:after="0" w:line="264" w:lineRule="auto"/>
            </w:pPr>
            <w:r>
              <w:rPr>
                <w:b w:val="0"/>
                <w:i w:val="0"/>
                <w:color w:val="4A4458"/>
                <w:sz w:val="17"/>
              </w:rPr>
              <w:t>j’applique la procédure du parc ou je passe le relais</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xml:space="preserve">Le visiteur doit comprendre </w:t>
            </w:r>
            <w:r>
              <w:rPr>
                <w:b/>
                <w:i w:val="0"/>
                <w:sz w:val="17"/>
              </w:rPr>
              <w:t>immédiatement</w:t>
            </w:r>
            <w:r>
              <w:rPr>
                <w:b w:val="0"/>
                <w:i w:val="0"/>
                <w:sz w:val="17"/>
              </w:rPr>
              <w:t xml:space="preserve"> qu’il parle à un membre du personnel, pas à un comédien qui joue. Je reprends mon personnage plus tard, loin de la situation, quand tout est réglé.</w:t>
            </w:r>
          </w:p>
        </w:tc>
      </w:tr>
    </w:tbl>
    <w:p>
      <w:pPr>
        <w:spacing w:before="0" w:after="0" w:lineRule="exact" w:line="100"/>
      </w:pPr>
    </w:p>
    <w:p>
      <w:pPr>
        <w:keepNext w:val="true"/>
        <w:pBdr>
          <w:bottom w:val="single" w:sz="8" w:space="3" w:color="C2410C"/>
        </w:pBdr>
        <w:spacing w:before="260" w:after="80" w:line="276" w:lineRule="auto"/>
      </w:pPr>
      <w:r>
        <w:rPr>
          <w:b/>
          <w:i w:val="0"/>
          <w:sz w:val="19"/>
        </w:rPr>
        <w:t>Les situations difficiles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2700"/>
        <w:gridCol w:w="2000"/>
        <w:gridCol w:w="5732"/>
      </w:tblGrid>
      <w:tr>
        <w:trPr>
          <w:tblHeader w:val="true"/>
        </w:trPr>
        <w:tc>
          <w:tcPr>
            <w:tcW w:w="2700" w:type="dxa"/>
            <w:shd w:val="clear" w:color="auto" w:fill="241A3E"/>
          </w:tcPr>
          <w:p>
            <w:pPr>
              <w:keepNext w:val="true"/>
              <w:spacing w:after="0"/>
            </w:pPr>
            <w:r>
              <w:rPr>
                <w:b/>
                <w:i w:val="0"/>
                <w:color w:val="FFFFFF"/>
                <w:sz w:val="17"/>
              </w:rPr>
              <w:t>La situation</w:t>
            </w:r>
          </w:p>
        </w:tc>
        <w:tc>
          <w:tcPr>
            <w:tcW w:w="2000" w:type="dxa"/>
            <w:shd w:val="clear" w:color="auto" w:fill="241A3E"/>
          </w:tcPr>
          <w:p>
            <w:pPr>
              <w:keepNext w:val="true"/>
              <w:spacing w:after="0"/>
            </w:pPr>
            <w:r>
              <w:rPr>
                <w:b/>
                <w:i w:val="0"/>
                <w:color w:val="FFFFFF"/>
                <w:sz w:val="17"/>
              </w:rPr>
              <w:t>Le registre</w:t>
            </w:r>
          </w:p>
        </w:tc>
        <w:tc>
          <w:tcPr>
            <w:tcW w:w="5732" w:type="dxa"/>
            <w:shd w:val="clear" w:color="auto" w:fill="241A3E"/>
          </w:tcPr>
          <w:p>
            <w:pPr>
              <w:keepNext w:val="true"/>
              <w:spacing w:after="0"/>
            </w:pPr>
            <w:r>
              <w:rPr>
                <w:b/>
                <w:i w:val="0"/>
                <w:color w:val="FFFFFF"/>
                <w:sz w:val="17"/>
              </w:rPr>
              <w:t>Ce que je fais</w:t>
            </w:r>
          </w:p>
        </w:tc>
      </w:tr>
      <w:tr>
        <w:trPr>
          <w:cantSplit/>
        </w:trPr>
        <w:tc>
          <w:tcPr>
            <w:tcW w:w="2700" w:type="dxa"/>
          </w:tcPr>
          <w:p>
            <w:pPr>
              <w:keepNext w:val="true"/>
              <w:spacing w:after="0" w:line="264" w:lineRule="auto"/>
            </w:pPr>
            <w:r>
              <w:rPr>
                <w:b/>
                <w:i w:val="0"/>
                <w:sz w:val="17"/>
              </w:rPr>
              <w:t>Visiteur mécontent (attente longue, lieu fermé)</w:t>
            </w:r>
          </w:p>
        </w:tc>
        <w:tc>
          <w:tcPr>
            <w:tcW w:w="2000" w:type="dxa"/>
          </w:tcPr>
          <w:p>
            <w:pPr>
              <w:keepNext w:val="true"/>
              <w:spacing w:after="0" w:line="264" w:lineRule="auto"/>
            </w:pPr>
            <w:r>
              <w:rPr>
                <w:b/>
                <w:i w:val="0"/>
                <w:color w:val="C2410C"/>
                <w:sz w:val="17"/>
              </w:rPr>
              <w:t>en douceur</w:t>
            </w:r>
          </w:p>
        </w:tc>
        <w:tc>
          <w:tcPr>
            <w:tcW w:w="5732" w:type="dxa"/>
          </w:tcPr>
          <w:p>
            <w:pPr>
              <w:keepNext w:val="true"/>
              <w:spacing w:after="0" w:line="264" w:lineRule="auto"/>
            </w:pPr>
            <w:r>
              <w:rPr>
                <w:b w:val="0"/>
                <w:i w:val="0"/>
                <w:color w:val="4A4458"/>
                <w:sz w:val="17"/>
              </w:rPr>
              <w:t>j’écoute sans interrompre, je reconnais (« Je comprends, c’est frustrant »), j’informe, je propose une alternative</w:t>
            </w:r>
          </w:p>
        </w:tc>
      </w:tr>
      <w:tr>
        <w:trPr>
          <w:cantSplit/>
        </w:trPr>
        <w:tc>
          <w:tcPr>
            <w:tcW w:w="2700" w:type="dxa"/>
            <w:shd w:val="clear" w:color="auto" w:fill="FBF8FE"/>
          </w:tcPr>
          <w:p>
            <w:pPr>
              <w:keepNext w:val="true"/>
              <w:spacing w:after="0" w:line="264" w:lineRule="auto"/>
            </w:pPr>
            <w:r>
              <w:rPr>
                <w:b/>
                <w:i w:val="0"/>
                <w:sz w:val="17"/>
              </w:rPr>
              <w:t>Enfant perdu</w:t>
            </w:r>
          </w:p>
        </w:tc>
        <w:tc>
          <w:tcPr>
            <w:tcW w:w="2000" w:type="dxa"/>
            <w:shd w:val="clear" w:color="auto" w:fill="FBF8FE"/>
          </w:tcPr>
          <w:p>
            <w:pPr>
              <w:keepNext w:val="true"/>
              <w:spacing w:after="0" w:line="264" w:lineRule="auto"/>
            </w:pPr>
            <w:r>
              <w:rPr>
                <w:b/>
                <w:i w:val="0"/>
                <w:color w:val="DC2626"/>
                <w:sz w:val="17"/>
              </w:rPr>
              <w:t>immédiatement</w:t>
            </w:r>
          </w:p>
        </w:tc>
        <w:tc>
          <w:tcPr>
            <w:tcW w:w="5732" w:type="dxa"/>
            <w:shd w:val="clear" w:color="auto" w:fill="FBF8FE"/>
          </w:tcPr>
          <w:p>
            <w:pPr>
              <w:keepNext w:val="true"/>
              <w:spacing w:after="0" w:line="264" w:lineRule="auto"/>
            </w:pPr>
            <w:r>
              <w:rPr>
                <w:b w:val="0"/>
                <w:i w:val="0"/>
                <w:color w:val="4A4458"/>
                <w:sz w:val="17"/>
              </w:rPr>
              <w:t>je reste avec l’enfant, je le rassure, j’alerte selon la procédure du parc ; je ne le laisse jamais seul</w:t>
            </w:r>
          </w:p>
        </w:tc>
      </w:tr>
      <w:tr>
        <w:trPr>
          <w:cantSplit/>
        </w:trPr>
        <w:tc>
          <w:tcPr>
            <w:tcW w:w="2700" w:type="dxa"/>
          </w:tcPr>
          <w:p>
            <w:pPr>
              <w:keepNext w:val="true"/>
              <w:spacing w:after="0" w:line="264" w:lineRule="auto"/>
            </w:pPr>
            <w:r>
              <w:rPr>
                <w:b/>
                <w:i w:val="0"/>
                <w:sz w:val="17"/>
              </w:rPr>
              <w:t>Malaise ou crise de panique</w:t>
            </w:r>
          </w:p>
        </w:tc>
        <w:tc>
          <w:tcPr>
            <w:tcW w:w="2000" w:type="dxa"/>
          </w:tcPr>
          <w:p>
            <w:pPr>
              <w:keepNext w:val="true"/>
              <w:spacing w:after="0" w:line="264" w:lineRule="auto"/>
            </w:pPr>
            <w:r>
              <w:rPr>
                <w:b/>
                <w:i w:val="0"/>
                <w:color w:val="DC2626"/>
                <w:sz w:val="17"/>
              </w:rPr>
              <w:t>immédiatement</w:t>
            </w:r>
          </w:p>
        </w:tc>
        <w:tc>
          <w:tcPr>
            <w:tcW w:w="5732" w:type="dxa"/>
          </w:tcPr>
          <w:p>
            <w:pPr>
              <w:keepNext w:val="true"/>
              <w:spacing w:after="0" w:line="264" w:lineRule="auto"/>
            </w:pPr>
            <w:r>
              <w:rPr>
                <w:b w:val="0"/>
                <w:i w:val="0"/>
                <w:color w:val="4A4458"/>
                <w:sz w:val="17"/>
              </w:rPr>
              <w:t>voix calme, je fais asseoir à l’écart, loin du bruit et des comédiens, j’alerte les secours du parc</w:t>
            </w:r>
          </w:p>
        </w:tc>
      </w:tr>
      <w:tr>
        <w:trPr>
          <w:cantSplit/>
        </w:trPr>
        <w:tc>
          <w:tcPr>
            <w:tcW w:w="2700" w:type="dxa"/>
            <w:shd w:val="clear" w:color="auto" w:fill="FBF8FE"/>
          </w:tcPr>
          <w:p>
            <w:pPr>
              <w:spacing w:after="0" w:line="264" w:lineRule="auto"/>
            </w:pPr>
            <w:r>
              <w:rPr>
                <w:b/>
                <w:i w:val="0"/>
                <w:sz w:val="17"/>
              </w:rPr>
              <w:t>Visiteur agressif</w:t>
            </w:r>
          </w:p>
        </w:tc>
        <w:tc>
          <w:tcPr>
            <w:tcW w:w="2000" w:type="dxa"/>
            <w:shd w:val="clear" w:color="auto" w:fill="FBF8FE"/>
          </w:tcPr>
          <w:p>
            <w:pPr>
              <w:spacing w:after="0" w:line="264" w:lineRule="auto"/>
            </w:pPr>
            <w:r>
              <w:rPr>
                <w:b/>
                <w:i w:val="0"/>
                <w:color w:val="DC2626"/>
                <w:sz w:val="17"/>
              </w:rPr>
              <w:t>je ne joue pas</w:t>
            </w:r>
          </w:p>
        </w:tc>
        <w:tc>
          <w:tcPr>
            <w:tcW w:w="5732" w:type="dxa"/>
            <w:shd w:val="clear" w:color="auto" w:fill="FBF8FE"/>
          </w:tcPr>
          <w:p>
            <w:pPr>
              <w:spacing w:after="0" w:line="264" w:lineRule="auto"/>
            </w:pPr>
            <w:r>
              <w:rPr>
                <w:b w:val="0"/>
                <w:i w:val="0"/>
                <w:color w:val="4A4458"/>
                <w:sz w:val="17"/>
              </w:rPr>
              <w:t>je garde mes distances, je reste calme, j’appelle un responsable ou la sécurité</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F28C28"/>
              <w:left w:val="single" w:sz="28" w:space="0" w:color="F28C28"/>
              <w:bottom w:val="single" w:sz="4" w:space="0" w:color="F28C28"/>
              <w:right w:val="single" w:sz="4" w:space="0" w:color="F28C28"/>
            </w:tcBorders>
            <w:shd w:val="clear" w:color="auto" w:fill="FFF7ED"/>
          </w:tcPr>
          <w:p>
            <w:pPr>
              <w:spacing w:after="0" w:line="276" w:lineRule="auto"/>
            </w:pPr>
            <w:r>
              <w:rPr>
                <w:b/>
                <w:i w:val="0"/>
                <w:color w:val="92400E"/>
                <w:sz w:val="17"/>
              </w:rPr>
              <w:t xml:space="preserve">⚠  </w:t>
            </w:r>
            <w:r>
              <w:rPr>
                <w:b/>
                <w:i w:val="0"/>
                <w:color w:val="92400E"/>
                <w:sz w:val="17"/>
              </w:rPr>
              <w:t>Les procédures du parc priment toujours.</w:t>
            </w:r>
            <w:r>
              <w:rPr>
                <w:b w:val="0"/>
                <w:i w:val="0"/>
                <w:color w:val="92400E"/>
                <w:sz w:val="17"/>
              </w:rPr>
              <w:t xml:space="preserve"> Je connais le canal radio ou le numéro d’alerte de mon poste, le point de rendez-vous des enfants perdus et les consignes d’évacuation : je les demande à mon responsable.</w:t>
            </w:r>
          </w:p>
        </w:tc>
      </w:tr>
    </w:tbl>
    <w:p>
      <w:pPr>
        <w:spacing w:before="0" w:after="0" w:lineRule="exact" w:line="100"/>
      </w:pPr>
    </w:p>
    <w:p>
      <w:pPr>
        <w:keepNext w:val="true"/>
        <w:pBdr>
          <w:bottom w:val="single" w:sz="8" w:space="3" w:color="C2410C"/>
        </w:pBdr>
        <w:spacing w:before="260" w:after="80" w:line="276" w:lineRule="auto"/>
      </w:pPr>
      <w:r>
        <w:rPr>
          <w:b/>
          <w:i w:val="0"/>
          <w:sz w:val="19"/>
        </w:rPr>
        <w:t>Les 5 clés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00"/>
        <w:gridCol w:w="9932"/>
      </w:tblGrid>
      <w:tr>
        <w:trPr>
          <w:tblHeader w:val="true"/>
        </w:trPr>
        <w:tc>
          <w:tcPr>
            <w:tcW w:w="500" w:type="dxa"/>
            <w:shd w:val="clear" w:color="auto" w:fill="241A3E"/>
          </w:tcPr>
          <w:p>
            <w:pPr>
              <w:keepNext w:val="true"/>
              <w:spacing w:after="0"/>
              <w:jc w:val="center"/>
            </w:pPr>
            <w:r>
              <w:rPr>
                <w:b/>
                <w:i w:val="0"/>
                <w:color w:val="FFFFFF"/>
                <w:sz w:val="17"/>
              </w:rPr>
              <w:t/>
            </w:r>
          </w:p>
        </w:tc>
        <w:tc>
          <w:tcPr>
            <w:tcW w:w="9932" w:type="dxa"/>
            <w:shd w:val="clear" w:color="auto" w:fill="241A3E"/>
          </w:tcPr>
          <w:p>
            <w:pPr>
              <w:keepNext w:val="true"/>
              <w:spacing w:after="0"/>
            </w:pPr>
            <w:r>
              <w:rPr>
                <w:b/>
                <w:i w:val="0"/>
                <w:color w:val="FFFFFF"/>
                <w:sz w:val="17"/>
              </w:rPr>
              <w:t>Elles tiennent dans une poche de costume</w:t>
            </w:r>
          </w:p>
        </w:tc>
      </w:tr>
      <w:tr>
        <w:trPr>
          <w:cantSplit/>
        </w:trPr>
        <w:tc>
          <w:tcPr>
            <w:tcW w:w="500" w:type="dxa"/>
          </w:tcPr>
          <w:p>
            <w:pPr>
              <w:keepNext w:val="true"/>
              <w:spacing w:after="0" w:line="264" w:lineRule="auto"/>
              <w:jc w:val="center"/>
            </w:pPr>
            <w:r>
              <w:rPr>
                <w:b/>
                <w:i w:val="0"/>
                <w:sz w:val="17"/>
              </w:rPr>
              <w:t>1</w:t>
            </w:r>
          </w:p>
        </w:tc>
        <w:tc>
          <w:tcPr>
            <w:tcW w:w="9932" w:type="dxa"/>
          </w:tcPr>
          <w:p>
            <w:pPr>
              <w:keepNext w:val="true"/>
              <w:spacing w:after="0" w:line="264" w:lineRule="auto"/>
            </w:pPr>
            <w:r>
              <w:rPr>
                <w:b w:val="0"/>
                <w:i w:val="0"/>
                <w:sz w:val="17"/>
              </w:rPr>
              <w:t>Je raconte une histoire.</w:t>
            </w:r>
          </w:p>
        </w:tc>
      </w:tr>
      <w:tr>
        <w:trPr>
          <w:cantSplit/>
        </w:trPr>
        <w:tc>
          <w:tcPr>
            <w:tcW w:w="500" w:type="dxa"/>
            <w:shd w:val="clear" w:color="auto" w:fill="FBF8FE"/>
          </w:tcPr>
          <w:p>
            <w:pPr>
              <w:keepNext w:val="true"/>
              <w:spacing w:after="0" w:line="264" w:lineRule="auto"/>
              <w:jc w:val="center"/>
            </w:pPr>
            <w:r>
              <w:rPr>
                <w:b/>
                <w:i w:val="0"/>
                <w:sz w:val="17"/>
              </w:rPr>
              <w:t>2</w:t>
            </w:r>
          </w:p>
        </w:tc>
        <w:tc>
          <w:tcPr>
            <w:tcW w:w="9932" w:type="dxa"/>
            <w:shd w:val="clear" w:color="auto" w:fill="FBF8FE"/>
          </w:tcPr>
          <w:p>
            <w:pPr>
              <w:keepNext w:val="true"/>
              <w:spacing w:after="0" w:line="264" w:lineRule="auto"/>
            </w:pPr>
            <w:r>
              <w:rPr>
                <w:b w:val="0"/>
                <w:i w:val="0"/>
                <w:sz w:val="17"/>
              </w:rPr>
              <w:t>Je reste naturel.</w:t>
            </w:r>
          </w:p>
        </w:tc>
      </w:tr>
      <w:tr>
        <w:trPr>
          <w:cantSplit/>
        </w:trPr>
        <w:tc>
          <w:tcPr>
            <w:tcW w:w="500" w:type="dxa"/>
          </w:tcPr>
          <w:p>
            <w:pPr>
              <w:keepNext w:val="true"/>
              <w:spacing w:after="0" w:line="264" w:lineRule="auto"/>
              <w:jc w:val="center"/>
            </w:pPr>
            <w:r>
              <w:rPr>
                <w:b/>
                <w:i w:val="0"/>
                <w:sz w:val="17"/>
              </w:rPr>
              <w:t>3</w:t>
            </w:r>
          </w:p>
        </w:tc>
        <w:tc>
          <w:tcPr>
            <w:tcW w:w="9932" w:type="dxa"/>
          </w:tcPr>
          <w:p>
            <w:pPr>
              <w:keepNext w:val="true"/>
              <w:spacing w:after="0" w:line="264" w:lineRule="auto"/>
            </w:pPr>
            <w:r>
              <w:rPr>
                <w:b w:val="0"/>
                <w:i w:val="0"/>
                <w:sz w:val="17"/>
              </w:rPr>
              <w:t>Je garde le sourire.</w:t>
            </w:r>
          </w:p>
        </w:tc>
      </w:tr>
      <w:tr>
        <w:trPr>
          <w:cantSplit/>
        </w:trPr>
        <w:tc>
          <w:tcPr>
            <w:tcW w:w="500" w:type="dxa"/>
            <w:shd w:val="clear" w:color="auto" w:fill="FBF8FE"/>
          </w:tcPr>
          <w:p>
            <w:pPr>
              <w:keepNext w:val="true"/>
              <w:spacing w:after="0" w:line="264" w:lineRule="auto"/>
              <w:jc w:val="center"/>
            </w:pPr>
            <w:r>
              <w:rPr>
                <w:b/>
                <w:i w:val="0"/>
                <w:sz w:val="17"/>
              </w:rPr>
              <w:t>4</w:t>
            </w:r>
          </w:p>
        </w:tc>
        <w:tc>
          <w:tcPr>
            <w:tcW w:w="9932" w:type="dxa"/>
            <w:shd w:val="clear" w:color="auto" w:fill="FBF8FE"/>
          </w:tcPr>
          <w:p>
            <w:pPr>
              <w:keepNext w:val="true"/>
              <w:spacing w:after="0" w:line="264" w:lineRule="auto"/>
            </w:pPr>
            <w:r>
              <w:rPr>
                <w:b w:val="0"/>
                <w:i w:val="0"/>
                <w:sz w:val="17"/>
              </w:rPr>
              <w:t>Je joue avec ma voix.</w:t>
            </w:r>
          </w:p>
        </w:tc>
      </w:tr>
      <w:tr>
        <w:trPr>
          <w:cantSplit/>
        </w:trPr>
        <w:tc>
          <w:tcPr>
            <w:tcW w:w="500" w:type="dxa"/>
          </w:tcPr>
          <w:p>
            <w:pPr>
              <w:spacing w:after="0" w:line="264" w:lineRule="auto"/>
              <w:jc w:val="center"/>
            </w:pPr>
            <w:r>
              <w:rPr>
                <w:b/>
                <w:i w:val="0"/>
                <w:sz w:val="17"/>
              </w:rPr>
              <w:t>5</w:t>
            </w:r>
          </w:p>
        </w:tc>
        <w:tc>
          <w:tcPr>
            <w:tcW w:w="9932" w:type="dxa"/>
          </w:tcPr>
          <w:p>
            <w:pPr>
              <w:spacing w:after="0" w:line="264" w:lineRule="auto"/>
            </w:pPr>
            <w:r>
              <w:rPr>
                <w:b/>
                <w:i w:val="0"/>
                <w:sz w:val="17"/>
              </w:rPr>
              <w:t>Je n’oublie jamais que la sécurité et la qualité de l’information restent prioritaires.</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7   </w:t>
      </w:r>
      <w:r>
        <w:rPr>
          <w:b/>
          <w:i w:val="0"/>
          <w:color w:val="FFFFFF"/>
          <w:sz w:val="22"/>
        </w:rPr>
        <w:t>Les ateliers &amp; leurs corrigés</w:t>
      </w:r>
    </w:p>
    <w:p>
      <w:pPr>
        <w:keepNext w:val="true"/>
        <w:spacing w:before="220" w:after="60" w:line="276" w:lineRule="auto"/>
      </w:pPr>
      <w:r>
        <w:rPr>
          <w:b/>
          <w:i w:val="0"/>
          <w:sz w:val="19"/>
        </w:rPr>
        <w:t>Les douze ateliers de la journée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00"/>
        <w:gridCol w:w="3000"/>
        <w:gridCol w:w="6932"/>
      </w:tblGrid>
      <w:tr>
        <w:trPr>
          <w:tblHeader w:val="true"/>
        </w:trPr>
        <w:tc>
          <w:tcPr>
            <w:tcW w:w="500" w:type="dxa"/>
            <w:shd w:val="clear" w:color="auto" w:fill="241A3E"/>
          </w:tcPr>
          <w:p>
            <w:pPr>
              <w:keepNext w:val="true"/>
              <w:spacing w:after="0"/>
              <w:jc w:val="center"/>
            </w:pPr>
            <w:r>
              <w:rPr>
                <w:b/>
                <w:i w:val="0"/>
                <w:color w:val="FFFFFF"/>
                <w:sz w:val="17"/>
              </w:rPr>
              <w:t/>
            </w:r>
          </w:p>
        </w:tc>
        <w:tc>
          <w:tcPr>
            <w:tcW w:w="3000" w:type="dxa"/>
            <w:shd w:val="clear" w:color="auto" w:fill="241A3E"/>
          </w:tcPr>
          <w:p>
            <w:pPr>
              <w:keepNext w:val="true"/>
              <w:spacing w:after="0"/>
            </w:pPr>
            <w:r>
              <w:rPr>
                <w:b/>
                <w:i w:val="0"/>
                <w:color w:val="FFFFFF"/>
                <w:sz w:val="17"/>
              </w:rPr>
              <w:t>L’atelier</w:t>
            </w:r>
          </w:p>
        </w:tc>
        <w:tc>
          <w:tcPr>
            <w:tcW w:w="6932" w:type="dxa"/>
            <w:shd w:val="clear" w:color="auto" w:fill="241A3E"/>
          </w:tcPr>
          <w:p>
            <w:pPr>
              <w:keepNext w:val="true"/>
              <w:spacing w:after="0"/>
            </w:pPr>
            <w:r>
              <w:rPr>
                <w:b/>
                <w:i w:val="0"/>
                <w:color w:val="FFFFFF"/>
                <w:sz w:val="17"/>
              </w:rPr>
              <w:t>Ce qu’on en retient</w:t>
            </w:r>
          </w:p>
        </w:tc>
      </w:tr>
      <w:tr>
        <w:trPr>
          <w:cantSplit/>
        </w:trPr>
        <w:tc>
          <w:tcPr>
            <w:tcW w:w="500" w:type="dxa"/>
          </w:tcPr>
          <w:p>
            <w:pPr>
              <w:keepNext w:val="true"/>
              <w:spacing w:after="0" w:line="264" w:lineRule="auto"/>
              <w:jc w:val="center"/>
            </w:pPr>
            <w:r>
              <w:rPr>
                <w:b/>
                <w:i w:val="0"/>
                <w:sz w:val="17"/>
              </w:rPr>
              <w:t>1</w:t>
            </w:r>
          </w:p>
        </w:tc>
        <w:tc>
          <w:tcPr>
            <w:tcW w:w="3000" w:type="dxa"/>
          </w:tcPr>
          <w:p>
            <w:pPr>
              <w:keepNext w:val="true"/>
              <w:spacing w:after="0" w:line="264" w:lineRule="auto"/>
            </w:pPr>
            <w:r>
              <w:rPr>
                <w:b/>
                <w:i w:val="0"/>
                <w:sz w:val="17"/>
              </w:rPr>
              <w:t>Votre premier personnage</w:t>
            </w:r>
          </w:p>
        </w:tc>
        <w:tc>
          <w:tcPr>
            <w:tcW w:w="6932" w:type="dxa"/>
          </w:tcPr>
          <w:p>
            <w:pPr>
              <w:keepNext w:val="true"/>
              <w:spacing w:after="0" w:line="264" w:lineRule="auto"/>
            </w:pPr>
            <w:r>
              <w:rPr>
                <w:b w:val="0"/>
                <w:i w:val="0"/>
                <w:color w:val="4A4458"/>
                <w:sz w:val="17"/>
              </w:rPr>
              <w:t>oser : se présenter 30 secondes dans la peau d’un personnage, sans chercher la performance</w:t>
            </w:r>
          </w:p>
        </w:tc>
      </w:tr>
      <w:tr>
        <w:trPr>
          <w:cantSplit/>
        </w:trPr>
        <w:tc>
          <w:tcPr>
            <w:tcW w:w="500" w:type="dxa"/>
            <w:shd w:val="clear" w:color="auto" w:fill="FBF8FE"/>
          </w:tcPr>
          <w:p>
            <w:pPr>
              <w:keepNext w:val="true"/>
              <w:spacing w:after="0" w:line="264" w:lineRule="auto"/>
              <w:jc w:val="center"/>
            </w:pPr>
            <w:r>
              <w:rPr>
                <w:b/>
                <w:i w:val="0"/>
                <w:sz w:val="17"/>
              </w:rPr>
              <w:t>2</w:t>
            </w:r>
          </w:p>
        </w:tc>
        <w:tc>
          <w:tcPr>
            <w:tcW w:w="3000" w:type="dxa"/>
            <w:shd w:val="clear" w:color="auto" w:fill="FBF8FE"/>
          </w:tcPr>
          <w:p>
            <w:pPr>
              <w:keepNext w:val="true"/>
              <w:spacing w:after="0" w:line="264" w:lineRule="auto"/>
            </w:pPr>
            <w:r>
              <w:rPr>
                <w:b/>
                <w:i w:val="0"/>
                <w:sz w:val="17"/>
              </w:rPr>
              <w:t>Une émotion créée = un souvenir</w:t>
            </w:r>
          </w:p>
        </w:tc>
        <w:tc>
          <w:tcPr>
            <w:tcW w:w="6932" w:type="dxa"/>
            <w:shd w:val="clear" w:color="auto" w:fill="FBF8FE"/>
          </w:tcPr>
          <w:p>
            <w:pPr>
              <w:keepNext w:val="true"/>
              <w:spacing w:after="0" w:line="264" w:lineRule="auto"/>
            </w:pPr>
            <w:r>
              <w:rPr>
                <w:b w:val="0"/>
                <w:i w:val="0"/>
                <w:color w:val="4A4458"/>
                <w:sz w:val="17"/>
              </w:rPr>
              <w:t>on se souvient d’une rencontre plus que d’une information</w:t>
            </w:r>
          </w:p>
        </w:tc>
      </w:tr>
      <w:tr>
        <w:trPr>
          <w:cantSplit/>
        </w:trPr>
        <w:tc>
          <w:tcPr>
            <w:tcW w:w="500" w:type="dxa"/>
          </w:tcPr>
          <w:p>
            <w:pPr>
              <w:keepNext w:val="true"/>
              <w:spacing w:after="0" w:line="264" w:lineRule="auto"/>
              <w:jc w:val="center"/>
            </w:pPr>
            <w:r>
              <w:rPr>
                <w:b/>
                <w:i w:val="0"/>
                <w:sz w:val="17"/>
              </w:rPr>
              <w:t>3</w:t>
            </w:r>
          </w:p>
        </w:tc>
        <w:tc>
          <w:tcPr>
            <w:tcW w:w="3000" w:type="dxa"/>
          </w:tcPr>
          <w:p>
            <w:pPr>
              <w:keepNext w:val="true"/>
              <w:spacing w:after="0" w:line="264" w:lineRule="auto"/>
            </w:pPr>
            <w:r>
              <w:rPr>
                <w:b/>
                <w:i w:val="0"/>
                <w:sz w:val="17"/>
              </w:rPr>
              <w:t>Transformez le « Bonjour »</w:t>
            </w:r>
          </w:p>
        </w:tc>
        <w:tc>
          <w:tcPr>
            <w:tcW w:w="6932" w:type="dxa"/>
          </w:tcPr>
          <w:p>
            <w:pPr>
              <w:keepNext w:val="true"/>
              <w:spacing w:after="0" w:line="264" w:lineRule="auto"/>
            </w:pPr>
            <w:r>
              <w:rPr>
                <w:b w:val="0"/>
                <w:i w:val="0"/>
                <w:color w:val="4A4458"/>
                <w:sz w:val="17"/>
              </w:rPr>
              <w:t>même information, autre histoire (corrigé ci-dessous)</w:t>
            </w:r>
          </w:p>
        </w:tc>
      </w:tr>
      <w:tr>
        <w:trPr>
          <w:cantSplit/>
        </w:trPr>
        <w:tc>
          <w:tcPr>
            <w:tcW w:w="500" w:type="dxa"/>
            <w:shd w:val="clear" w:color="auto" w:fill="FBF8FE"/>
          </w:tcPr>
          <w:p>
            <w:pPr>
              <w:keepNext w:val="true"/>
              <w:spacing w:after="0" w:line="264" w:lineRule="auto"/>
              <w:jc w:val="center"/>
            </w:pPr>
            <w:r>
              <w:rPr>
                <w:b/>
                <w:i w:val="0"/>
                <w:sz w:val="17"/>
              </w:rPr>
              <w:t>4</w:t>
            </w:r>
          </w:p>
        </w:tc>
        <w:tc>
          <w:tcPr>
            <w:tcW w:w="3000" w:type="dxa"/>
            <w:shd w:val="clear" w:color="auto" w:fill="FBF8FE"/>
          </w:tcPr>
          <w:p>
            <w:pPr>
              <w:keepNext w:val="true"/>
              <w:spacing w:after="0" w:line="264" w:lineRule="auto"/>
            </w:pPr>
            <w:r>
              <w:rPr>
                <w:b/>
                <w:i w:val="0"/>
                <w:sz w:val="17"/>
              </w:rPr>
              <w:t>Le visiteur demande…</w:t>
            </w:r>
          </w:p>
        </w:tc>
        <w:tc>
          <w:tcPr>
            <w:tcW w:w="6932" w:type="dxa"/>
            <w:shd w:val="clear" w:color="auto" w:fill="FBF8FE"/>
          </w:tcPr>
          <w:p>
            <w:pPr>
              <w:keepNext w:val="true"/>
              <w:spacing w:after="0" w:line="264" w:lineRule="auto"/>
            </w:pPr>
            <w:r>
              <w:rPr>
                <w:b w:val="0"/>
                <w:i w:val="0"/>
                <w:color w:val="4A4458"/>
                <w:sz w:val="17"/>
              </w:rPr>
              <w:t>répondre juste en 20 secondes, sans sortir du personnage (corrigé ci-dessous)</w:t>
            </w:r>
          </w:p>
        </w:tc>
      </w:tr>
      <w:tr>
        <w:trPr>
          <w:cantSplit/>
        </w:trPr>
        <w:tc>
          <w:tcPr>
            <w:tcW w:w="500" w:type="dxa"/>
          </w:tcPr>
          <w:p>
            <w:pPr>
              <w:keepNext w:val="true"/>
              <w:spacing w:after="0" w:line="264" w:lineRule="auto"/>
              <w:jc w:val="center"/>
            </w:pPr>
            <w:r>
              <w:rPr>
                <w:b/>
                <w:i w:val="0"/>
                <w:sz w:val="17"/>
              </w:rPr>
              <w:t>5</w:t>
            </w:r>
          </w:p>
        </w:tc>
        <w:tc>
          <w:tcPr>
            <w:tcW w:w="3000" w:type="dxa"/>
          </w:tcPr>
          <w:p>
            <w:pPr>
              <w:keepNext w:val="true"/>
              <w:spacing w:after="0" w:line="264" w:lineRule="auto"/>
            </w:pPr>
            <w:r>
              <w:rPr>
                <w:b/>
                <w:i w:val="0"/>
                <w:sz w:val="17"/>
              </w:rPr>
              <w:t>Ma fiche personnage</w:t>
            </w:r>
          </w:p>
        </w:tc>
        <w:tc>
          <w:tcPr>
            <w:tcW w:w="6932" w:type="dxa"/>
          </w:tcPr>
          <w:p>
            <w:pPr>
              <w:keepNext w:val="true"/>
              <w:spacing w:after="0" w:line="264" w:lineRule="auto"/>
            </w:pPr>
            <w:r>
              <w:rPr>
                <w:b w:val="0"/>
                <w:i w:val="0"/>
                <w:color w:val="4A4458"/>
                <w:sz w:val="17"/>
              </w:rPr>
              <w:t>six cases, un personnage tenable toute la soirée</w:t>
            </w:r>
          </w:p>
        </w:tc>
      </w:tr>
      <w:tr>
        <w:trPr>
          <w:cantSplit/>
        </w:trPr>
        <w:tc>
          <w:tcPr>
            <w:tcW w:w="500" w:type="dxa"/>
            <w:shd w:val="clear" w:color="auto" w:fill="FBF8FE"/>
          </w:tcPr>
          <w:p>
            <w:pPr>
              <w:keepNext w:val="true"/>
              <w:spacing w:after="0" w:line="264" w:lineRule="auto"/>
              <w:jc w:val="center"/>
            </w:pPr>
            <w:r>
              <w:rPr>
                <w:b/>
                <w:i w:val="0"/>
                <w:sz w:val="17"/>
              </w:rPr>
              <w:t>6</w:t>
            </w:r>
          </w:p>
        </w:tc>
        <w:tc>
          <w:tcPr>
            <w:tcW w:w="3000" w:type="dxa"/>
            <w:shd w:val="clear" w:color="auto" w:fill="FBF8FE"/>
          </w:tcPr>
          <w:p>
            <w:pPr>
              <w:keepNext w:val="true"/>
              <w:spacing w:after="0" w:line="264" w:lineRule="auto"/>
            </w:pPr>
            <w:r>
              <w:rPr>
                <w:b/>
                <w:i w:val="0"/>
                <w:sz w:val="17"/>
              </w:rPr>
              <w:t>Renforcer ou détruire ?</w:t>
            </w:r>
          </w:p>
        </w:tc>
        <w:tc>
          <w:tcPr>
            <w:tcW w:w="6932" w:type="dxa"/>
            <w:shd w:val="clear" w:color="auto" w:fill="FBF8FE"/>
          </w:tcPr>
          <w:p>
            <w:pPr>
              <w:keepNext w:val="true"/>
              <w:spacing w:after="0" w:line="264" w:lineRule="auto"/>
            </w:pPr>
            <w:r>
              <w:rPr>
                <w:b w:val="0"/>
                <w:i w:val="0"/>
                <w:color w:val="4A4458"/>
                <w:sz w:val="17"/>
              </w:rPr>
              <w:t>une seule rupture suffit à casser l’immersion</w:t>
            </w:r>
          </w:p>
        </w:tc>
      </w:tr>
      <w:tr>
        <w:trPr>
          <w:cantSplit/>
        </w:trPr>
        <w:tc>
          <w:tcPr>
            <w:tcW w:w="500" w:type="dxa"/>
          </w:tcPr>
          <w:p>
            <w:pPr>
              <w:keepNext w:val="true"/>
              <w:spacing w:after="0" w:line="264" w:lineRule="auto"/>
              <w:jc w:val="center"/>
            </w:pPr>
            <w:r>
              <w:rPr>
                <w:b/>
                <w:i w:val="0"/>
                <w:sz w:val="17"/>
              </w:rPr>
              <w:t>7</w:t>
            </w:r>
          </w:p>
        </w:tc>
        <w:tc>
          <w:tcPr>
            <w:tcW w:w="3000" w:type="dxa"/>
          </w:tcPr>
          <w:p>
            <w:pPr>
              <w:keepNext w:val="true"/>
              <w:spacing w:after="0" w:line="264" w:lineRule="auto"/>
            </w:pPr>
            <w:r>
              <w:rPr>
                <w:b/>
                <w:i w:val="0"/>
                <w:sz w:val="17"/>
              </w:rPr>
              <w:t>Le silence</w:t>
            </w:r>
          </w:p>
        </w:tc>
        <w:tc>
          <w:tcPr>
            <w:tcW w:w="6932" w:type="dxa"/>
          </w:tcPr>
          <w:p>
            <w:pPr>
              <w:keepNext w:val="true"/>
              <w:spacing w:after="0" w:line="264" w:lineRule="auto"/>
            </w:pPr>
            <w:r>
              <w:rPr>
                <w:b w:val="0"/>
                <w:i w:val="0"/>
                <w:color w:val="4A4458"/>
                <w:sz w:val="17"/>
              </w:rPr>
              <w:t>« Bienvenue… » avec un regard puis une seconde de silence : la version la plus forte</w:t>
            </w:r>
          </w:p>
        </w:tc>
      </w:tr>
      <w:tr>
        <w:trPr>
          <w:cantSplit/>
        </w:trPr>
        <w:tc>
          <w:tcPr>
            <w:tcW w:w="500" w:type="dxa"/>
            <w:shd w:val="clear" w:color="auto" w:fill="FBF8FE"/>
          </w:tcPr>
          <w:p>
            <w:pPr>
              <w:keepNext w:val="true"/>
              <w:spacing w:after="0" w:line="264" w:lineRule="auto"/>
              <w:jc w:val="center"/>
            </w:pPr>
            <w:r>
              <w:rPr>
                <w:b/>
                <w:i w:val="0"/>
                <w:sz w:val="17"/>
              </w:rPr>
              <w:t>8</w:t>
            </w:r>
          </w:p>
        </w:tc>
        <w:tc>
          <w:tcPr>
            <w:tcW w:w="3000" w:type="dxa"/>
            <w:shd w:val="clear" w:color="auto" w:fill="FBF8FE"/>
          </w:tcPr>
          <w:p>
            <w:pPr>
              <w:keepNext w:val="true"/>
              <w:spacing w:after="0" w:line="264" w:lineRule="auto"/>
            </w:pPr>
            <w:r>
              <w:rPr>
                <w:b/>
                <w:i w:val="0"/>
                <w:sz w:val="17"/>
              </w:rPr>
              <w:t>À vous le micro !</w:t>
            </w:r>
          </w:p>
        </w:tc>
        <w:tc>
          <w:tcPr>
            <w:tcW w:w="6932" w:type="dxa"/>
            <w:shd w:val="clear" w:color="auto" w:fill="FBF8FE"/>
          </w:tcPr>
          <w:p>
            <w:pPr>
              <w:keepNext w:val="true"/>
              <w:spacing w:after="0" w:line="264" w:lineRule="auto"/>
            </w:pPr>
            <w:r>
              <w:rPr>
                <w:b w:val="0"/>
                <w:i w:val="0"/>
                <w:color w:val="4A4458"/>
                <w:sz w:val="17"/>
              </w:rPr>
              <w:t>une annonce de 30 secondes en 5 temps</w:t>
            </w:r>
          </w:p>
        </w:tc>
      </w:tr>
      <w:tr>
        <w:trPr>
          <w:cantSplit/>
        </w:trPr>
        <w:tc>
          <w:tcPr>
            <w:tcW w:w="500" w:type="dxa"/>
          </w:tcPr>
          <w:p>
            <w:pPr>
              <w:keepNext w:val="true"/>
              <w:spacing w:after="0" w:line="264" w:lineRule="auto"/>
              <w:jc w:val="center"/>
            </w:pPr>
            <w:r>
              <w:rPr>
                <w:b/>
                <w:i w:val="0"/>
                <w:sz w:val="17"/>
              </w:rPr>
              <w:t>9</w:t>
            </w:r>
          </w:p>
        </w:tc>
        <w:tc>
          <w:tcPr>
            <w:tcW w:w="3000" w:type="dxa"/>
          </w:tcPr>
          <w:p>
            <w:pPr>
              <w:keepNext w:val="true"/>
              <w:spacing w:after="0" w:line="264" w:lineRule="auto"/>
            </w:pPr>
            <w:r>
              <w:rPr>
                <w:b/>
                <w:i w:val="0"/>
                <w:sz w:val="17"/>
              </w:rPr>
              <w:t>Même réplique, 4 publics</w:t>
            </w:r>
          </w:p>
        </w:tc>
        <w:tc>
          <w:tcPr>
            <w:tcW w:w="6932" w:type="dxa"/>
          </w:tcPr>
          <w:p>
            <w:pPr>
              <w:keepNext w:val="true"/>
              <w:spacing w:after="0" w:line="264" w:lineRule="auto"/>
            </w:pPr>
            <w:r>
              <w:rPr>
                <w:b w:val="0"/>
                <w:i w:val="0"/>
                <w:color w:val="4A4458"/>
                <w:sz w:val="17"/>
              </w:rPr>
              <w:t>adapter le cran, garder l’information et le personnage</w:t>
            </w:r>
          </w:p>
        </w:tc>
      </w:tr>
      <w:tr>
        <w:trPr>
          <w:cantSplit/>
        </w:trPr>
        <w:tc>
          <w:tcPr>
            <w:tcW w:w="500" w:type="dxa"/>
            <w:shd w:val="clear" w:color="auto" w:fill="FBF8FE"/>
          </w:tcPr>
          <w:p>
            <w:pPr>
              <w:keepNext w:val="true"/>
              <w:spacing w:after="0" w:line="264" w:lineRule="auto"/>
              <w:jc w:val="center"/>
            </w:pPr>
            <w:r>
              <w:rPr>
                <w:b/>
                <w:i w:val="0"/>
                <w:sz w:val="17"/>
              </w:rPr>
              <w:t>10</w:t>
            </w:r>
          </w:p>
        </w:tc>
        <w:tc>
          <w:tcPr>
            <w:tcW w:w="3000" w:type="dxa"/>
            <w:shd w:val="clear" w:color="auto" w:fill="FBF8FE"/>
          </w:tcPr>
          <w:p>
            <w:pPr>
              <w:keepNext w:val="true"/>
              <w:spacing w:after="0" w:line="264" w:lineRule="auto"/>
            </w:pPr>
            <w:r>
              <w:rPr>
                <w:b/>
                <w:i w:val="0"/>
                <w:sz w:val="17"/>
              </w:rPr>
              <w:t>Improvisation</w:t>
            </w:r>
          </w:p>
        </w:tc>
        <w:tc>
          <w:tcPr>
            <w:tcW w:w="6932" w:type="dxa"/>
            <w:shd w:val="clear" w:color="auto" w:fill="FBF8FE"/>
          </w:tcPr>
          <w:p>
            <w:pPr>
              <w:keepNext w:val="true"/>
              <w:spacing w:after="0" w:line="264" w:lineRule="auto"/>
            </w:pPr>
            <w:r>
              <w:rPr>
                <w:b w:val="0"/>
                <w:i w:val="0"/>
                <w:color w:val="4A4458"/>
                <w:sz w:val="17"/>
              </w:rPr>
              <w:t>« Oui, et… » : accueillir, informer, rester dans l’univers en 60 secondes</w:t>
            </w:r>
          </w:p>
        </w:tc>
      </w:tr>
      <w:tr>
        <w:trPr>
          <w:cantSplit/>
        </w:trPr>
        <w:tc>
          <w:tcPr>
            <w:tcW w:w="500" w:type="dxa"/>
          </w:tcPr>
          <w:p>
            <w:pPr>
              <w:keepNext w:val="true"/>
              <w:spacing w:after="0" w:line="264" w:lineRule="auto"/>
              <w:jc w:val="center"/>
            </w:pPr>
            <w:r>
              <w:rPr>
                <w:b/>
                <w:i w:val="0"/>
                <w:sz w:val="17"/>
              </w:rPr>
              <w:t>11</w:t>
            </w:r>
          </w:p>
        </w:tc>
        <w:tc>
          <w:tcPr>
            <w:tcW w:w="3000" w:type="dxa"/>
          </w:tcPr>
          <w:p>
            <w:pPr>
              <w:keepNext w:val="true"/>
              <w:spacing w:after="0" w:line="264" w:lineRule="auto"/>
            </w:pPr>
            <w:r>
              <w:rPr>
                <w:b/>
                <w:i w:val="0"/>
                <w:sz w:val="17"/>
              </w:rPr>
              <w:t>Dans le jeu ou hors du jeu ?</w:t>
            </w:r>
          </w:p>
        </w:tc>
        <w:tc>
          <w:tcPr>
            <w:tcW w:w="6932" w:type="dxa"/>
          </w:tcPr>
          <w:p>
            <w:pPr>
              <w:keepNext w:val="true"/>
              <w:spacing w:after="0" w:line="264" w:lineRule="auto"/>
            </w:pPr>
            <w:r>
              <w:rPr>
                <w:b w:val="0"/>
                <w:i w:val="0"/>
                <w:color w:val="4A4458"/>
                <w:sz w:val="17"/>
              </w:rPr>
              <w:t>les 3 feux, en une seconde (corrigé ci-dessous)</w:t>
            </w:r>
          </w:p>
        </w:tc>
      </w:tr>
      <w:tr>
        <w:trPr>
          <w:cantSplit/>
        </w:trPr>
        <w:tc>
          <w:tcPr>
            <w:tcW w:w="500" w:type="dxa"/>
            <w:shd w:val="clear" w:color="auto" w:fill="FBF8FE"/>
          </w:tcPr>
          <w:p>
            <w:pPr>
              <w:spacing w:after="0" w:line="264" w:lineRule="auto"/>
              <w:jc w:val="center"/>
            </w:pPr>
            <w:r>
              <w:rPr>
                <w:b/>
                <w:i w:val="0"/>
                <w:sz w:val="17"/>
              </w:rPr>
              <w:t>12</w:t>
            </w:r>
          </w:p>
        </w:tc>
        <w:tc>
          <w:tcPr>
            <w:tcW w:w="3000" w:type="dxa"/>
            <w:shd w:val="clear" w:color="auto" w:fill="FBF8FE"/>
          </w:tcPr>
          <w:p>
            <w:pPr>
              <w:spacing w:after="0" w:line="264" w:lineRule="auto"/>
            </w:pPr>
            <w:r>
              <w:rPr>
                <w:b/>
                <w:i w:val="0"/>
                <w:sz w:val="17"/>
              </w:rPr>
              <w:t>Entrez en scène !</w:t>
            </w:r>
          </w:p>
        </w:tc>
        <w:tc>
          <w:tcPr>
            <w:tcW w:w="6932" w:type="dxa"/>
            <w:shd w:val="clear" w:color="auto" w:fill="FBF8FE"/>
          </w:tcPr>
          <w:p>
            <w:pPr>
              <w:spacing w:after="0" w:line="264" w:lineRule="auto"/>
            </w:pPr>
            <w:r>
              <w:rPr>
                <w:b w:val="0"/>
                <w:i w:val="0"/>
                <w:color w:val="4A4458"/>
                <w:sz w:val="17"/>
              </w:rPr>
              <w:t>la scène finale, avec la grille d’observation</w:t>
            </w:r>
          </w:p>
        </w:tc>
      </w:tr>
    </w:tbl>
    <w:p>
      <w:pPr>
        <w:spacing w:before="0" w:after="0" w:lineRule="exact" w:line="100"/>
      </w:pPr>
    </w:p>
    <w:p>
      <w:pPr>
        <w:keepNext w:val="true"/>
        <w:spacing w:before="220" w:after="60" w:line="276" w:lineRule="auto"/>
      </w:pPr>
      <w:r>
        <w:rPr>
          <w:b/>
          <w:i w:val="0"/>
          <w:sz w:val="19"/>
        </w:rPr>
        <w:t>Atelier 3 — transformez le « Bonjour » : des pistes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600"/>
        <w:gridCol w:w="6832"/>
      </w:tblGrid>
      <w:tr>
        <w:trPr>
          <w:tblHeader w:val="true"/>
        </w:trPr>
        <w:tc>
          <w:tcPr>
            <w:tcW w:w="3600" w:type="dxa"/>
            <w:shd w:val="clear" w:color="auto" w:fill="241A3E"/>
          </w:tcPr>
          <w:p>
            <w:pPr>
              <w:keepNext w:val="true"/>
              <w:spacing w:after="0"/>
            </w:pPr>
            <w:r>
              <w:rPr>
                <w:b/>
                <w:i w:val="0"/>
                <w:color w:val="FFFFFF"/>
                <w:sz w:val="17"/>
              </w:rPr>
              <w:t>La phrase ordinaire</w:t>
            </w:r>
          </w:p>
        </w:tc>
        <w:tc>
          <w:tcPr>
            <w:tcW w:w="6832" w:type="dxa"/>
            <w:shd w:val="clear" w:color="auto" w:fill="241A3E"/>
          </w:tcPr>
          <w:p>
            <w:pPr>
              <w:keepNext w:val="true"/>
              <w:spacing w:after="0"/>
            </w:pPr>
            <w:r>
              <w:rPr>
                <w:b/>
                <w:i w:val="0"/>
                <w:color w:val="FFFFFF"/>
                <w:sz w:val="17"/>
              </w:rPr>
              <w:t>Une version Peur sur le Parc</w:t>
            </w:r>
          </w:p>
        </w:tc>
      </w:tr>
      <w:tr>
        <w:trPr>
          <w:cantSplit/>
        </w:trPr>
        <w:tc>
          <w:tcPr>
            <w:tcW w:w="3600" w:type="dxa"/>
          </w:tcPr>
          <w:p>
            <w:pPr>
              <w:keepNext w:val="true"/>
              <w:spacing w:after="0" w:line="264" w:lineRule="auto"/>
            </w:pPr>
            <w:r>
              <w:rPr>
                <w:b w:val="0"/>
                <w:i w:val="0"/>
                <w:color w:val="4A4458"/>
                <w:sz w:val="17"/>
              </w:rPr>
              <w:t>« Bonjour. »</w:t>
            </w:r>
          </w:p>
        </w:tc>
        <w:tc>
          <w:tcPr>
            <w:tcW w:w="6832" w:type="dxa"/>
          </w:tcPr>
          <w:p>
            <w:pPr>
              <w:keepNext w:val="true"/>
              <w:spacing w:after="0" w:line="264" w:lineRule="auto"/>
            </w:pPr>
            <w:r>
              <w:rPr>
                <w:b w:val="0"/>
                <w:i w:val="0"/>
                <w:sz w:val="17"/>
              </w:rPr>
              <w:t>« Bonsoir… Bienvenue parmi nous… tant qu’il est encore temps. »</w:t>
            </w:r>
          </w:p>
        </w:tc>
      </w:tr>
      <w:tr>
        <w:trPr>
          <w:cantSplit/>
        </w:trPr>
        <w:tc>
          <w:tcPr>
            <w:tcW w:w="3600" w:type="dxa"/>
            <w:shd w:val="clear" w:color="auto" w:fill="FBF8FE"/>
          </w:tcPr>
          <w:p>
            <w:pPr>
              <w:keepNext w:val="true"/>
              <w:spacing w:after="0" w:line="264" w:lineRule="auto"/>
            </w:pPr>
            <w:r>
              <w:rPr>
                <w:b w:val="0"/>
                <w:i w:val="0"/>
                <w:color w:val="4A4458"/>
                <w:sz w:val="17"/>
              </w:rPr>
              <w:t>« Votre billet, s’il vous plaît. »</w:t>
            </w:r>
          </w:p>
        </w:tc>
        <w:tc>
          <w:tcPr>
            <w:tcW w:w="6832" w:type="dxa"/>
            <w:shd w:val="clear" w:color="auto" w:fill="FBF8FE"/>
          </w:tcPr>
          <w:p>
            <w:pPr>
              <w:keepNext w:val="true"/>
              <w:spacing w:after="0" w:line="264" w:lineRule="auto"/>
            </w:pPr>
            <w:r>
              <w:rPr>
                <w:b w:val="0"/>
                <w:i w:val="0"/>
                <w:sz w:val="17"/>
              </w:rPr>
              <w:t>« Votre billet, je vous prie… les créatures ne laissent entrer que les invités. »</w:t>
            </w:r>
          </w:p>
        </w:tc>
      </w:tr>
      <w:tr>
        <w:trPr>
          <w:cantSplit/>
        </w:trPr>
        <w:tc>
          <w:tcPr>
            <w:tcW w:w="3600" w:type="dxa"/>
          </w:tcPr>
          <w:p>
            <w:pPr>
              <w:keepNext w:val="true"/>
              <w:spacing w:after="0" w:line="264" w:lineRule="auto"/>
            </w:pPr>
            <w:r>
              <w:rPr>
                <w:b w:val="0"/>
                <w:i w:val="0"/>
                <w:color w:val="4A4458"/>
                <w:sz w:val="17"/>
              </w:rPr>
              <w:t>« Les toilettes sont à droite. »</w:t>
            </w:r>
          </w:p>
        </w:tc>
        <w:tc>
          <w:tcPr>
            <w:tcW w:w="6832" w:type="dxa"/>
          </w:tcPr>
          <w:p>
            <w:pPr>
              <w:keepNext w:val="true"/>
              <w:spacing w:after="0" w:line="264" w:lineRule="auto"/>
            </w:pPr>
            <w:r>
              <w:rPr>
                <w:b w:val="0"/>
                <w:i w:val="0"/>
                <w:sz w:val="17"/>
              </w:rPr>
              <w:t>« Les toilettes ? Juste là, sur votre droite… je garde un œil sur vous. »</w:t>
            </w:r>
          </w:p>
        </w:tc>
      </w:tr>
      <w:tr>
        <w:trPr>
          <w:cantSplit/>
        </w:trPr>
        <w:tc>
          <w:tcPr>
            <w:tcW w:w="3600" w:type="dxa"/>
            <w:shd w:val="clear" w:color="auto" w:fill="FBF8FE"/>
          </w:tcPr>
          <w:p>
            <w:pPr>
              <w:spacing w:after="0" w:line="264" w:lineRule="auto"/>
            </w:pPr>
            <w:r>
              <w:rPr>
                <w:b w:val="0"/>
                <w:i w:val="0"/>
                <w:color w:val="4A4458"/>
                <w:sz w:val="17"/>
              </w:rPr>
              <w:t>« Bonne soirée ! »</w:t>
            </w:r>
          </w:p>
        </w:tc>
        <w:tc>
          <w:tcPr>
            <w:tcW w:w="6832" w:type="dxa"/>
            <w:shd w:val="clear" w:color="auto" w:fill="FBF8FE"/>
          </w:tcPr>
          <w:p>
            <w:pPr>
              <w:spacing w:after="0" w:line="264" w:lineRule="auto"/>
            </w:pPr>
            <w:r>
              <w:rPr>
                <w:b w:val="0"/>
                <w:i w:val="0"/>
                <w:sz w:val="17"/>
              </w:rPr>
              <w:t>« Bonne soirée… et restez bien groupés. »</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La règle d’or de l’atelier :</w:t>
            </w:r>
            <w:r>
              <w:rPr>
                <w:b w:val="0"/>
                <w:i w:val="0"/>
                <w:sz w:val="17"/>
              </w:rPr>
              <w:t xml:space="preserve"> le visiteur doit comprendre l’information du premier coup. Dans chaque version, elle reste intacte : « billet », « droite », « groupés ».</w:t>
            </w:r>
          </w:p>
        </w:tc>
      </w:tr>
    </w:tbl>
    <w:p>
      <w:pPr>
        <w:spacing w:before="0" w:after="0" w:lineRule="exact" w:line="100"/>
      </w:pPr>
    </w:p>
    <w:p>
      <w:pPr>
        <w:keepNext w:val="true"/>
        <w:spacing w:before="220" w:after="60" w:line="276" w:lineRule="auto"/>
      </w:pPr>
      <w:r>
        <w:rPr>
          <w:b/>
          <w:i w:val="0"/>
          <w:sz w:val="19"/>
        </w:rPr>
        <w:t>Atelier 4 — le visiteur demande… : les réponses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241A3E"/>
          </w:tcPr>
          <w:p>
            <w:pPr>
              <w:keepNext w:val="true"/>
              <w:spacing w:after="0"/>
            </w:pPr>
            <w:r>
              <w:rPr>
                <w:b/>
                <w:i w:val="0"/>
                <w:color w:val="FFFFFF"/>
                <w:sz w:val="17"/>
              </w:rPr>
              <w:t>La question</w:t>
            </w:r>
          </w:p>
        </w:tc>
        <w:tc>
          <w:tcPr>
            <w:tcW w:w="6732" w:type="dxa"/>
            <w:shd w:val="clear" w:color="auto" w:fill="241A3E"/>
          </w:tcPr>
          <w:p>
            <w:pPr>
              <w:keepNext w:val="true"/>
              <w:spacing w:after="0"/>
            </w:pPr>
            <w:r>
              <w:rPr>
                <w:b/>
                <w:i w:val="0"/>
                <w:color w:val="FFFFFF"/>
                <w:sz w:val="17"/>
              </w:rPr>
              <w:t>La réponse juste</w:t>
            </w:r>
          </w:p>
        </w:tc>
      </w:tr>
      <w:tr>
        <w:trPr>
          <w:cantSplit/>
        </w:trPr>
        <w:tc>
          <w:tcPr>
            <w:tcW w:w="3700" w:type="dxa"/>
          </w:tcPr>
          <w:p>
            <w:pPr>
              <w:keepNext w:val="true"/>
              <w:spacing w:after="0" w:line="264" w:lineRule="auto"/>
            </w:pPr>
            <w:r>
              <w:rPr>
                <w:b/>
                <w:i w:val="0"/>
                <w:sz w:val="17"/>
              </w:rPr>
              <w:t>« C’est jusqu’à quand ? »</w:t>
            </w:r>
          </w:p>
        </w:tc>
        <w:tc>
          <w:tcPr>
            <w:tcW w:w="6732" w:type="dxa"/>
          </w:tcPr>
          <w:p>
            <w:pPr>
              <w:keepNext w:val="true"/>
              <w:spacing w:after="0" w:line="264" w:lineRule="auto"/>
            </w:pPr>
            <w:r>
              <w:rPr>
                <w:b w:val="0"/>
                <w:i w:val="0"/>
                <w:sz w:val="17"/>
              </w:rPr>
              <w:t>jusqu’au 8 novembre 2026</w:t>
            </w:r>
          </w:p>
        </w:tc>
      </w:tr>
      <w:tr>
        <w:trPr>
          <w:cantSplit/>
        </w:trPr>
        <w:tc>
          <w:tcPr>
            <w:tcW w:w="3700" w:type="dxa"/>
            <w:shd w:val="clear" w:color="auto" w:fill="FBF8FE"/>
          </w:tcPr>
          <w:p>
            <w:pPr>
              <w:keepNext w:val="true"/>
              <w:spacing w:after="0" w:line="264" w:lineRule="auto"/>
            </w:pPr>
            <w:r>
              <w:rPr>
                <w:b/>
                <w:i w:val="0"/>
                <w:sz w:val="17"/>
              </w:rPr>
              <w:t>« Il y a une nocturne ce soir ? »</w:t>
            </w:r>
          </w:p>
        </w:tc>
        <w:tc>
          <w:tcPr>
            <w:tcW w:w="6732" w:type="dxa"/>
            <w:shd w:val="clear" w:color="auto" w:fill="FBF8FE"/>
          </w:tcPr>
          <w:p>
            <w:pPr>
              <w:keepNext w:val="true"/>
              <w:spacing w:after="0" w:line="264" w:lineRule="auto"/>
            </w:pPr>
            <w:r>
              <w:rPr>
                <w:b w:val="0"/>
                <w:i w:val="0"/>
                <w:sz w:val="17"/>
              </w:rPr>
              <w:t>de 19 h à 1 h les 10, 16, 17, 21, 22, 23, 24, 28, 29, 30, 31 octobre et le 7 novembre, avec un billet Nocturne</w:t>
            </w:r>
          </w:p>
        </w:tc>
      </w:tr>
      <w:tr>
        <w:trPr>
          <w:cantSplit/>
        </w:trPr>
        <w:tc>
          <w:tcPr>
            <w:tcW w:w="3700" w:type="dxa"/>
          </w:tcPr>
          <w:p>
            <w:pPr>
              <w:keepNext w:val="true"/>
              <w:spacing w:after="0" w:line="264" w:lineRule="auto"/>
            </w:pPr>
            <w:r>
              <w:rPr>
                <w:b/>
                <w:i w:val="0"/>
                <w:sz w:val="17"/>
              </w:rPr>
              <w:t>« Mon fils a 10 ans : les Enfers de Pompéi ? »</w:t>
            </w:r>
          </w:p>
        </w:tc>
        <w:tc>
          <w:tcPr>
            <w:tcW w:w="6732" w:type="dxa"/>
          </w:tcPr>
          <w:p>
            <w:pPr>
              <w:keepNext w:val="true"/>
              <w:spacing w:after="0" w:line="264" w:lineRule="auto"/>
            </w:pPr>
            <w:r>
              <w:rPr>
                <w:b w:val="0"/>
                <w:i w:val="0"/>
                <w:sz w:val="17"/>
              </w:rPr>
              <w:t>déconseillés aux moins de 16 ans → je propose une alternative (Frayeur modérée, Petit frisson, spectacle)</w:t>
            </w:r>
          </w:p>
        </w:tc>
      </w:tr>
      <w:tr>
        <w:trPr>
          <w:cantSplit/>
        </w:trPr>
        <w:tc>
          <w:tcPr>
            <w:tcW w:w="3700" w:type="dxa"/>
            <w:shd w:val="clear" w:color="auto" w:fill="FBF8FE"/>
          </w:tcPr>
          <w:p>
            <w:pPr>
              <w:keepNext w:val="true"/>
              <w:spacing w:after="0" w:line="264" w:lineRule="auto"/>
            </w:pPr>
            <w:r>
              <w:rPr>
                <w:b/>
                <w:i w:val="0"/>
                <w:sz w:val="17"/>
              </w:rPr>
              <w:t>« La Forêt sans Retour, c’est quand ? »</w:t>
            </w:r>
          </w:p>
        </w:tc>
        <w:tc>
          <w:tcPr>
            <w:tcW w:w="6732" w:type="dxa"/>
            <w:shd w:val="clear" w:color="auto" w:fill="FBF8FE"/>
          </w:tcPr>
          <w:p>
            <w:pPr>
              <w:keepNext w:val="true"/>
              <w:spacing w:after="0" w:line="264" w:lineRule="auto"/>
            </w:pPr>
            <w:r>
              <w:rPr>
                <w:b w:val="0"/>
                <w:i w:val="0"/>
                <w:sz w:val="17"/>
              </w:rPr>
              <w:t>les soirs de nocturne, en extérieur</w:t>
            </w:r>
          </w:p>
        </w:tc>
      </w:tr>
      <w:tr>
        <w:trPr>
          <w:cantSplit/>
        </w:trPr>
        <w:tc>
          <w:tcPr>
            <w:tcW w:w="3700" w:type="dxa"/>
          </w:tcPr>
          <w:p>
            <w:pPr>
              <w:keepNext w:val="true"/>
              <w:spacing w:after="0" w:line="264" w:lineRule="auto"/>
            </w:pPr>
            <w:r>
              <w:rPr>
                <w:b/>
                <w:i w:val="0"/>
                <w:sz w:val="17"/>
              </w:rPr>
              <w:t>« Un coin sans monstres pour ma fille de 4 ans ? »</w:t>
            </w:r>
          </w:p>
        </w:tc>
        <w:tc>
          <w:tcPr>
            <w:tcW w:w="6732" w:type="dxa"/>
          </w:tcPr>
          <w:p>
            <w:pPr>
              <w:keepNext w:val="true"/>
              <w:spacing w:after="0" w:line="264" w:lineRule="auto"/>
            </w:pPr>
            <w:r>
              <w:rPr>
                <w:b w:val="0"/>
                <w:i w:val="0"/>
                <w:sz w:val="17"/>
              </w:rPr>
              <w:t>la Forêt d’Idéfix, le Village, et le badge « repousse-monstres »</w:t>
            </w:r>
          </w:p>
        </w:tc>
      </w:tr>
      <w:tr>
        <w:trPr>
          <w:cantSplit/>
        </w:trPr>
        <w:tc>
          <w:tcPr>
            <w:tcW w:w="3700" w:type="dxa"/>
            <w:shd w:val="clear" w:color="auto" w:fill="FBF8FE"/>
          </w:tcPr>
          <w:p>
            <w:pPr>
              <w:keepNext w:val="true"/>
              <w:spacing w:after="0" w:line="264" w:lineRule="auto"/>
            </w:pPr>
            <w:r>
              <w:rPr>
                <w:b/>
                <w:i w:val="0"/>
                <w:sz w:val="17"/>
              </w:rPr>
              <w:t>« C’est quoi, le badge repousse-monstres ? »</w:t>
            </w:r>
          </w:p>
        </w:tc>
        <w:tc>
          <w:tcPr>
            <w:tcW w:w="6732" w:type="dxa"/>
            <w:shd w:val="clear" w:color="auto" w:fill="FBF8FE"/>
          </w:tcPr>
          <w:p>
            <w:pPr>
              <w:keepNext w:val="true"/>
              <w:spacing w:after="0" w:line="264" w:lineRule="auto"/>
            </w:pPr>
            <w:r>
              <w:rPr>
                <w:b w:val="0"/>
                <w:i w:val="0"/>
                <w:sz w:val="17"/>
              </w:rPr>
              <w:t>un badge gratuit pour une balade plus calme, hors maisons hantées</w:t>
            </w:r>
          </w:p>
        </w:tc>
      </w:tr>
      <w:tr>
        <w:trPr>
          <w:cantSplit/>
        </w:trPr>
        <w:tc>
          <w:tcPr>
            <w:tcW w:w="3700" w:type="dxa"/>
          </w:tcPr>
          <w:p>
            <w:pPr>
              <w:keepNext w:val="true"/>
              <w:spacing w:after="0" w:line="264" w:lineRule="auto"/>
            </w:pPr>
            <w:r>
              <w:rPr>
                <w:b/>
                <w:i w:val="0"/>
                <w:sz w:val="17"/>
              </w:rPr>
              <w:t>« Ça finit à quelle heure, la journée ? »</w:t>
            </w:r>
          </w:p>
        </w:tc>
        <w:tc>
          <w:tcPr>
            <w:tcW w:w="6732" w:type="dxa"/>
          </w:tcPr>
          <w:p>
            <w:pPr>
              <w:keepNext w:val="true"/>
              <w:spacing w:after="0" w:line="264" w:lineRule="auto"/>
            </w:pPr>
            <w:r>
              <w:rPr>
                <w:b w:val="0"/>
                <w:i w:val="0"/>
                <w:sz w:val="17"/>
              </w:rPr>
              <w:t>selon les jours (19 h, ou 18 h les jours de nocturne) ; le Défilé des Monstres clôt la journée</w:t>
            </w:r>
          </w:p>
        </w:tc>
      </w:tr>
      <w:tr>
        <w:trPr>
          <w:cantSplit/>
        </w:trPr>
        <w:tc>
          <w:tcPr>
            <w:tcW w:w="3700" w:type="dxa"/>
            <w:shd w:val="clear" w:color="auto" w:fill="FBF8FE"/>
          </w:tcPr>
          <w:p>
            <w:pPr>
              <w:spacing w:after="0" w:line="264" w:lineRule="auto"/>
            </w:pPr>
            <w:r>
              <w:rPr>
                <w:b/>
                <w:i w:val="0"/>
                <w:sz w:val="17"/>
              </w:rPr>
              <w:t>« Comment savoir si une zone fait très peur ? »</w:t>
            </w:r>
          </w:p>
        </w:tc>
        <w:tc>
          <w:tcPr>
            <w:tcW w:w="6732" w:type="dxa"/>
            <w:shd w:val="clear" w:color="auto" w:fill="FBF8FE"/>
          </w:tcPr>
          <w:p>
            <w:pPr>
              <w:spacing w:after="0" w:line="264" w:lineRule="auto"/>
            </w:pPr>
            <w:r>
              <w:rPr>
                <w:b w:val="0"/>
                <w:i w:val="0"/>
                <w:sz w:val="17"/>
              </w:rPr>
              <w:t>le feu de signalisation à l’entrée : Petit frisson, Frayeur modérée, Grosse terreur</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Si je ne sais pas :</w:t>
            </w:r>
            <w:r>
              <w:rPr>
                <w:b w:val="0"/>
                <w:i w:val="0"/>
                <w:sz w:val="17"/>
              </w:rPr>
              <w:t xml:space="preserve"> « Laissez-moi vérifier pour vous… » — puis je reviens avec la bonne réponse. Le binôme vérifiait trois choses : l’info est exacte, l’info est claire, je reste dans l’univers.</w:t>
            </w:r>
          </w:p>
        </w:tc>
      </w:tr>
    </w:tbl>
    <w:p>
      <w:pPr>
        <w:spacing w:before="0" w:after="0" w:lineRule="exact" w:line="100"/>
      </w:pPr>
    </w:p>
    <w:p>
      <w:pPr>
        <w:keepNext w:val="true"/>
        <w:spacing w:before="220" w:after="60" w:line="276" w:lineRule="auto"/>
      </w:pPr>
      <w:r>
        <w:rPr>
          <w:b/>
          <w:i w:val="0"/>
          <w:sz w:val="19"/>
        </w:rPr>
        <w:t>Atelier 11 — dans le jeu ou hors du jeu ? Le corrigé</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6432"/>
        <w:gridCol w:w="4000"/>
      </w:tblGrid>
      <w:tr>
        <w:trPr>
          <w:tblHeader w:val="true"/>
        </w:trPr>
        <w:tc>
          <w:tcPr>
            <w:tcW w:w="6432" w:type="dxa"/>
            <w:shd w:val="clear" w:color="auto" w:fill="241A3E"/>
          </w:tcPr>
          <w:p>
            <w:pPr>
              <w:keepNext w:val="true"/>
              <w:spacing w:after="0"/>
            </w:pPr>
            <w:r>
              <w:rPr>
                <w:b/>
                <w:i w:val="0"/>
                <w:color w:val="FFFFFF"/>
                <w:sz w:val="17"/>
              </w:rPr>
              <w:t>La situation</w:t>
            </w:r>
          </w:p>
        </w:tc>
        <w:tc>
          <w:tcPr>
            <w:tcW w:w="4000" w:type="dxa"/>
            <w:shd w:val="clear" w:color="auto" w:fill="241A3E"/>
          </w:tcPr>
          <w:p>
            <w:pPr>
              <w:keepNext w:val="true"/>
              <w:spacing w:after="0"/>
            </w:pPr>
            <w:r>
              <w:rPr>
                <w:b/>
                <w:i w:val="0"/>
                <w:color w:val="FFFFFF"/>
                <w:sz w:val="17"/>
              </w:rPr>
              <w:t>Le feu</w:t>
            </w:r>
          </w:p>
        </w:tc>
      </w:tr>
      <w:tr>
        <w:trPr>
          <w:cantSplit/>
        </w:trPr>
        <w:tc>
          <w:tcPr>
            <w:tcW w:w="6432" w:type="dxa"/>
          </w:tcPr>
          <w:p>
            <w:pPr>
              <w:keepNext w:val="true"/>
              <w:spacing w:after="0" w:line="264" w:lineRule="auto"/>
            </w:pPr>
            <w:r>
              <w:rPr>
                <w:b w:val="0"/>
                <w:i w:val="0"/>
                <w:sz w:val="17"/>
              </w:rPr>
              <w:t>Un ado lance : « Même pas peur ! »</w:t>
            </w:r>
          </w:p>
        </w:tc>
        <w:tc>
          <w:tcPr>
            <w:tcW w:w="4000" w:type="dxa"/>
          </w:tcPr>
          <w:p>
            <w:pPr>
              <w:keepNext w:val="true"/>
              <w:spacing w:after="0" w:line="264" w:lineRule="auto"/>
            </w:pPr>
            <w:r>
              <w:rPr>
                <w:b/>
                <w:i w:val="0"/>
                <w:color w:val="15803D"/>
                <w:sz w:val="17"/>
              </w:rPr>
              <w:t>je reste dans le jeu</w:t>
            </w:r>
          </w:p>
        </w:tc>
      </w:tr>
      <w:tr>
        <w:trPr>
          <w:cantSplit/>
        </w:trPr>
        <w:tc>
          <w:tcPr>
            <w:tcW w:w="6432" w:type="dxa"/>
            <w:shd w:val="clear" w:color="auto" w:fill="FBF8FE"/>
          </w:tcPr>
          <w:p>
            <w:pPr>
              <w:keepNext w:val="true"/>
              <w:spacing w:after="0" w:line="264" w:lineRule="auto"/>
            </w:pPr>
            <w:r>
              <w:rPr>
                <w:b w:val="0"/>
                <w:i w:val="0"/>
                <w:sz w:val="17"/>
              </w:rPr>
              <w:t>Une maman cherche les toilettes en urgence pour son fils</w:t>
            </w:r>
          </w:p>
        </w:tc>
        <w:tc>
          <w:tcPr>
            <w:tcW w:w="4000" w:type="dxa"/>
            <w:shd w:val="clear" w:color="auto" w:fill="FBF8FE"/>
          </w:tcPr>
          <w:p>
            <w:pPr>
              <w:keepNext w:val="true"/>
              <w:spacing w:after="0" w:line="264" w:lineRule="auto"/>
            </w:pPr>
            <w:r>
              <w:rPr>
                <w:b/>
                <w:i w:val="0"/>
                <w:color w:val="C2410C"/>
                <w:sz w:val="17"/>
              </w:rPr>
              <w:t>en douceur : l’info claire d’abord</w:t>
            </w:r>
          </w:p>
        </w:tc>
      </w:tr>
      <w:tr>
        <w:trPr>
          <w:cantSplit/>
        </w:trPr>
        <w:tc>
          <w:tcPr>
            <w:tcW w:w="6432" w:type="dxa"/>
          </w:tcPr>
          <w:p>
            <w:pPr>
              <w:keepNext w:val="true"/>
              <w:spacing w:after="0" w:line="264" w:lineRule="auto"/>
            </w:pPr>
            <w:r>
              <w:rPr>
                <w:b w:val="0"/>
                <w:i w:val="0"/>
                <w:sz w:val="17"/>
              </w:rPr>
              <w:t>Un enfant seul pleure : il ne trouve plus ses parents</w:t>
            </w:r>
          </w:p>
        </w:tc>
        <w:tc>
          <w:tcPr>
            <w:tcW w:w="4000" w:type="dxa"/>
          </w:tcPr>
          <w:p>
            <w:pPr>
              <w:keepNext w:val="true"/>
              <w:spacing w:after="0" w:line="264" w:lineRule="auto"/>
            </w:pPr>
            <w:r>
              <w:rPr>
                <w:b/>
                <w:i w:val="0"/>
                <w:color w:val="DC2626"/>
                <w:sz w:val="17"/>
              </w:rPr>
              <w:t>je sors immédiatement</w:t>
            </w:r>
          </w:p>
        </w:tc>
      </w:tr>
      <w:tr>
        <w:trPr>
          <w:cantSplit/>
        </w:trPr>
        <w:tc>
          <w:tcPr>
            <w:tcW w:w="6432" w:type="dxa"/>
            <w:shd w:val="clear" w:color="auto" w:fill="FBF8FE"/>
          </w:tcPr>
          <w:p>
            <w:pPr>
              <w:keepNext w:val="true"/>
              <w:spacing w:after="0" w:line="264" w:lineRule="auto"/>
            </w:pPr>
            <w:r>
              <w:rPr>
                <w:b w:val="0"/>
                <w:i w:val="0"/>
                <w:sz w:val="17"/>
              </w:rPr>
              <w:t>Un visiteur s’énerve : 1 h d’attente annoncée</w:t>
            </w:r>
          </w:p>
        </w:tc>
        <w:tc>
          <w:tcPr>
            <w:tcW w:w="4000" w:type="dxa"/>
            <w:shd w:val="clear" w:color="auto" w:fill="FBF8FE"/>
          </w:tcPr>
          <w:p>
            <w:pPr>
              <w:keepNext w:val="true"/>
              <w:spacing w:after="0" w:line="264" w:lineRule="auto"/>
            </w:pPr>
            <w:r>
              <w:rPr>
                <w:b/>
                <w:i w:val="0"/>
                <w:color w:val="C2410C"/>
                <w:sz w:val="17"/>
              </w:rPr>
              <w:t>en douceur</w:t>
            </w:r>
          </w:p>
        </w:tc>
      </w:tr>
      <w:tr>
        <w:trPr>
          <w:cantSplit/>
        </w:trPr>
        <w:tc>
          <w:tcPr>
            <w:tcW w:w="6432" w:type="dxa"/>
          </w:tcPr>
          <w:p>
            <w:pPr>
              <w:keepNext w:val="true"/>
              <w:spacing w:after="0" w:line="264" w:lineRule="auto"/>
            </w:pPr>
            <w:r>
              <w:rPr>
                <w:b w:val="0"/>
                <w:i w:val="0"/>
                <w:sz w:val="17"/>
              </w:rPr>
              <w:t>Un visiteur pâlit et s’assoit par terre</w:t>
            </w:r>
          </w:p>
        </w:tc>
        <w:tc>
          <w:tcPr>
            <w:tcW w:w="4000" w:type="dxa"/>
          </w:tcPr>
          <w:p>
            <w:pPr>
              <w:keepNext w:val="true"/>
              <w:spacing w:after="0" w:line="264" w:lineRule="auto"/>
            </w:pPr>
            <w:r>
              <w:rPr>
                <w:b/>
                <w:i w:val="0"/>
                <w:color w:val="DC2626"/>
                <w:sz w:val="17"/>
              </w:rPr>
              <w:t>je sors immédiatement</w:t>
            </w:r>
          </w:p>
        </w:tc>
      </w:tr>
      <w:tr>
        <w:trPr>
          <w:cantSplit/>
        </w:trPr>
        <w:tc>
          <w:tcPr>
            <w:tcW w:w="6432" w:type="dxa"/>
            <w:shd w:val="clear" w:color="auto" w:fill="FBF8FE"/>
          </w:tcPr>
          <w:p>
            <w:pPr>
              <w:keepNext w:val="true"/>
              <w:spacing w:after="0" w:line="264" w:lineRule="auto"/>
            </w:pPr>
            <w:r>
              <w:rPr>
                <w:b w:val="0"/>
                <w:i w:val="0"/>
                <w:sz w:val="17"/>
              </w:rPr>
              <w:t>Des touristes rient et vous prennent en photo</w:t>
            </w:r>
          </w:p>
        </w:tc>
        <w:tc>
          <w:tcPr>
            <w:tcW w:w="4000" w:type="dxa"/>
            <w:shd w:val="clear" w:color="auto" w:fill="FBF8FE"/>
          </w:tcPr>
          <w:p>
            <w:pPr>
              <w:keepNext w:val="true"/>
              <w:spacing w:after="0" w:line="264" w:lineRule="auto"/>
            </w:pPr>
            <w:r>
              <w:rPr>
                <w:b/>
                <w:i w:val="0"/>
                <w:color w:val="15803D"/>
                <w:sz w:val="17"/>
              </w:rPr>
              <w:t>je reste dans le jeu</w:t>
            </w:r>
          </w:p>
        </w:tc>
      </w:tr>
      <w:tr>
        <w:trPr>
          <w:cantSplit/>
        </w:trPr>
        <w:tc>
          <w:tcPr>
            <w:tcW w:w="6432" w:type="dxa"/>
          </w:tcPr>
          <w:p>
            <w:pPr>
              <w:keepNext w:val="true"/>
              <w:spacing w:after="0" w:line="264" w:lineRule="auto"/>
            </w:pPr>
            <w:r>
              <w:rPr>
                <w:b w:val="0"/>
                <w:i w:val="0"/>
                <w:sz w:val="17"/>
              </w:rPr>
              <w:t>Une personne en fauteuil demande l’accès à la Forêt sans Retour</w:t>
            </w:r>
          </w:p>
        </w:tc>
        <w:tc>
          <w:tcPr>
            <w:tcW w:w="4000" w:type="dxa"/>
          </w:tcPr>
          <w:p>
            <w:pPr>
              <w:keepNext w:val="true"/>
              <w:spacing w:after="0" w:line="264" w:lineRule="auto"/>
            </w:pPr>
            <w:r>
              <w:rPr>
                <w:b/>
                <w:i w:val="0"/>
                <w:color w:val="C2410C"/>
                <w:sz w:val="17"/>
              </w:rPr>
              <w:t>en douceur : info précise, vérifiée</w:t>
            </w:r>
          </w:p>
        </w:tc>
      </w:tr>
      <w:tr>
        <w:trPr>
          <w:cantSplit/>
        </w:trPr>
        <w:tc>
          <w:tcPr>
            <w:tcW w:w="6432" w:type="dxa"/>
            <w:shd w:val="clear" w:color="auto" w:fill="FBF8FE"/>
          </w:tcPr>
          <w:p>
            <w:pPr>
              <w:spacing w:after="0" w:line="264" w:lineRule="auto"/>
            </w:pPr>
            <w:r>
              <w:rPr>
                <w:b w:val="0"/>
                <w:i w:val="0"/>
                <w:sz w:val="17"/>
              </w:rPr>
              <w:t>Une consigne d’évacuation est donnée à la radio</w:t>
            </w:r>
          </w:p>
        </w:tc>
        <w:tc>
          <w:tcPr>
            <w:tcW w:w="4000" w:type="dxa"/>
            <w:shd w:val="clear" w:color="auto" w:fill="FBF8FE"/>
          </w:tcPr>
          <w:p>
            <w:pPr>
              <w:spacing w:after="0" w:line="264" w:lineRule="auto"/>
            </w:pPr>
            <w:r>
              <w:rPr>
                <w:b/>
                <w:i w:val="0"/>
                <w:color w:val="DC2626"/>
                <w:sz w:val="17"/>
              </w:rPr>
              <w:t>je sors immédiatement</w:t>
            </w:r>
          </w:p>
        </w:tc>
      </w:tr>
    </w:tbl>
    <w:p>
      <w:pPr>
        <w:spacing w:before="0" w:after="0" w:lineRule="exact" w:line="100"/>
      </w:pPr>
    </w:p>
    <w:p>
      <w:pPr>
        <w:keepNext w:val="true"/>
        <w:spacing w:before="220" w:after="60" w:line="276" w:lineRule="auto"/>
      </w:pPr>
      <w:r>
        <w:rPr>
          <w:b/>
          <w:i w:val="0"/>
          <w:sz w:val="19"/>
        </w:rPr>
        <w:t>Atelier 12 — la scène finale et sa grille</w:t>
      </w:r>
    </w:p>
    <w:p>
      <w:pPr>
        <w:keepNext w:val="true"/>
        <w:spacing w:before="0" w:after="80" w:line="276" w:lineRule="auto"/>
      </w:pPr>
      <w:r>
        <w:rPr>
          <w:b/>
          <w:i w:val="0"/>
          <w:sz w:val="18"/>
        </w:rPr>
        <w:t>La mission :</w:t>
      </w:r>
      <w:r>
        <w:rPr>
          <w:b w:val="0"/>
          <w:i w:val="0"/>
          <w:color w:val="4A4458"/>
          <w:sz w:val="18"/>
        </w:rPr>
        <w:t xml:space="preserve"> entrer, accueillir un visiteur, lui donner une information exacte, sortir. Chacun tire un lieu (entrée, point info, file d’une maison hantée, sortie de nocturne) et un public (famille avec jeune enfant, ados, touristes anglophones, personne inquiète, visiteur pressé).</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600"/>
        <w:gridCol w:w="6832"/>
      </w:tblGrid>
      <w:tr>
        <w:trPr>
          <w:tblHeader w:val="true"/>
        </w:trPr>
        <w:tc>
          <w:tcPr>
            <w:tcW w:w="3600" w:type="dxa"/>
            <w:shd w:val="clear" w:color="auto" w:fill="241A3E"/>
          </w:tcPr>
          <w:p>
            <w:pPr>
              <w:keepNext w:val="true"/>
              <w:spacing w:after="0"/>
            </w:pPr>
            <w:r>
              <w:rPr>
                <w:b/>
                <w:i w:val="0"/>
                <w:color w:val="FFFFFF"/>
                <w:sz w:val="17"/>
              </w:rPr>
              <w:t>Le critère</w:t>
            </w:r>
          </w:p>
        </w:tc>
        <w:tc>
          <w:tcPr>
            <w:tcW w:w="6832" w:type="dxa"/>
            <w:shd w:val="clear" w:color="auto" w:fill="241A3E"/>
          </w:tcPr>
          <w:p>
            <w:pPr>
              <w:keepNext w:val="true"/>
              <w:spacing w:after="0"/>
            </w:pPr>
            <w:r>
              <w:rPr>
                <w:b/>
                <w:i w:val="0"/>
                <w:color w:val="FFFFFF"/>
                <w:sz w:val="17"/>
              </w:rPr>
              <w:t>Ce que l’observateur regarde</w:t>
            </w:r>
          </w:p>
        </w:tc>
      </w:tr>
      <w:tr>
        <w:trPr>
          <w:cantSplit/>
        </w:trPr>
        <w:tc>
          <w:tcPr>
            <w:tcW w:w="3600" w:type="dxa"/>
          </w:tcPr>
          <w:p>
            <w:pPr>
              <w:keepNext w:val="true"/>
              <w:spacing w:after="0" w:line="264" w:lineRule="auto"/>
            </w:pPr>
            <w:r>
              <w:rPr>
                <w:b/>
                <w:i w:val="0"/>
                <w:sz w:val="17"/>
              </w:rPr>
              <w:t>Personnage crédible</w:t>
            </w:r>
          </w:p>
        </w:tc>
        <w:tc>
          <w:tcPr>
            <w:tcW w:w="6832" w:type="dxa"/>
          </w:tcPr>
          <w:p>
            <w:pPr>
              <w:keepNext w:val="true"/>
              <w:spacing w:after="0" w:line="264" w:lineRule="auto"/>
            </w:pPr>
            <w:r>
              <w:rPr>
                <w:b w:val="0"/>
                <w:i w:val="0"/>
                <w:color w:val="4A4458"/>
                <w:sz w:val="17"/>
              </w:rPr>
              <w:t>posture, regard, geste signature</w:t>
            </w:r>
          </w:p>
        </w:tc>
      </w:tr>
      <w:tr>
        <w:trPr>
          <w:cantSplit/>
        </w:trPr>
        <w:tc>
          <w:tcPr>
            <w:tcW w:w="3600" w:type="dxa"/>
            <w:shd w:val="clear" w:color="auto" w:fill="FBF8FE"/>
          </w:tcPr>
          <w:p>
            <w:pPr>
              <w:keepNext w:val="true"/>
              <w:spacing w:after="0" w:line="264" w:lineRule="auto"/>
            </w:pPr>
            <w:r>
              <w:rPr>
                <w:b/>
                <w:i w:val="0"/>
                <w:sz w:val="17"/>
              </w:rPr>
              <w:t>Réplique en 3 temps</w:t>
            </w:r>
          </w:p>
        </w:tc>
        <w:tc>
          <w:tcPr>
            <w:tcW w:w="6832" w:type="dxa"/>
            <w:shd w:val="clear" w:color="auto" w:fill="FBF8FE"/>
          </w:tcPr>
          <w:p>
            <w:pPr>
              <w:keepNext w:val="true"/>
              <w:spacing w:after="0" w:line="264" w:lineRule="auto"/>
            </w:pPr>
            <w:r>
              <w:rPr>
                <w:b w:val="0"/>
                <w:i w:val="0"/>
                <w:color w:val="4A4458"/>
                <w:sz w:val="17"/>
              </w:rPr>
              <w:t>j’intrigue, j’informe, j’invite</w:t>
            </w:r>
          </w:p>
        </w:tc>
      </w:tr>
      <w:tr>
        <w:trPr>
          <w:cantSplit/>
        </w:trPr>
        <w:tc>
          <w:tcPr>
            <w:tcW w:w="3600" w:type="dxa"/>
          </w:tcPr>
          <w:p>
            <w:pPr>
              <w:keepNext w:val="true"/>
              <w:spacing w:after="0" w:line="264" w:lineRule="auto"/>
            </w:pPr>
            <w:r>
              <w:rPr>
                <w:b/>
                <w:i w:val="0"/>
                <w:sz w:val="17"/>
              </w:rPr>
              <w:t>Information exacte et claire</w:t>
            </w:r>
          </w:p>
        </w:tc>
        <w:tc>
          <w:tcPr>
            <w:tcW w:w="6832" w:type="dxa"/>
          </w:tcPr>
          <w:p>
            <w:pPr>
              <w:keepNext w:val="true"/>
              <w:spacing w:after="0" w:line="264" w:lineRule="auto"/>
            </w:pPr>
            <w:r>
              <w:rPr>
                <w:b w:val="0"/>
                <w:i w:val="0"/>
                <w:color w:val="4A4458"/>
                <w:sz w:val="17"/>
              </w:rPr>
              <w:t>comprise du premier coup</w:t>
            </w:r>
          </w:p>
        </w:tc>
      </w:tr>
      <w:tr>
        <w:trPr>
          <w:cantSplit/>
        </w:trPr>
        <w:tc>
          <w:tcPr>
            <w:tcW w:w="3600" w:type="dxa"/>
            <w:shd w:val="clear" w:color="auto" w:fill="FBF8FE"/>
          </w:tcPr>
          <w:p>
            <w:pPr>
              <w:keepNext w:val="true"/>
              <w:spacing w:after="0" w:line="264" w:lineRule="auto"/>
            </w:pPr>
            <w:r>
              <w:rPr>
                <w:b/>
                <w:i w:val="0"/>
                <w:sz w:val="17"/>
              </w:rPr>
              <w:t>Voix et silence</w:t>
            </w:r>
          </w:p>
        </w:tc>
        <w:tc>
          <w:tcPr>
            <w:tcW w:w="6832" w:type="dxa"/>
            <w:shd w:val="clear" w:color="auto" w:fill="FBF8FE"/>
          </w:tcPr>
          <w:p>
            <w:pPr>
              <w:keepNext w:val="true"/>
              <w:spacing w:after="0" w:line="264" w:lineRule="auto"/>
            </w:pPr>
            <w:r>
              <w:rPr>
                <w:b w:val="0"/>
                <w:i w:val="0"/>
                <w:color w:val="4A4458"/>
                <w:sz w:val="17"/>
              </w:rPr>
              <w:t>volume, débit, une pause bien placée</w:t>
            </w:r>
          </w:p>
        </w:tc>
      </w:tr>
      <w:tr>
        <w:trPr>
          <w:cantSplit/>
        </w:trPr>
        <w:tc>
          <w:tcPr>
            <w:tcW w:w="3600" w:type="dxa"/>
          </w:tcPr>
          <w:p>
            <w:pPr>
              <w:keepNext w:val="true"/>
              <w:spacing w:after="0" w:line="264" w:lineRule="auto"/>
            </w:pPr>
            <w:r>
              <w:rPr>
                <w:b/>
                <w:i w:val="0"/>
                <w:sz w:val="17"/>
              </w:rPr>
              <w:t>Cran adapté au public</w:t>
            </w:r>
          </w:p>
        </w:tc>
        <w:tc>
          <w:tcPr>
            <w:tcW w:w="6832" w:type="dxa"/>
          </w:tcPr>
          <w:p>
            <w:pPr>
              <w:keepNext w:val="true"/>
              <w:spacing w:after="0" w:line="264" w:lineRule="auto"/>
            </w:pPr>
            <w:r>
              <w:rPr>
                <w:b w:val="0"/>
                <w:i w:val="0"/>
                <w:color w:val="4A4458"/>
                <w:sz w:val="17"/>
              </w:rPr>
              <w:t>lecture des signaux</w:t>
            </w:r>
          </w:p>
        </w:tc>
      </w:tr>
      <w:tr>
        <w:trPr>
          <w:cantSplit/>
        </w:trPr>
        <w:tc>
          <w:tcPr>
            <w:tcW w:w="3600" w:type="dxa"/>
            <w:shd w:val="clear" w:color="auto" w:fill="FBF8FE"/>
          </w:tcPr>
          <w:p>
            <w:pPr>
              <w:spacing w:after="0" w:line="264" w:lineRule="auto"/>
            </w:pPr>
            <w:r>
              <w:rPr>
                <w:b/>
                <w:i w:val="0"/>
                <w:sz w:val="17"/>
              </w:rPr>
              <w:t>Sortie propre</w:t>
            </w:r>
          </w:p>
        </w:tc>
        <w:tc>
          <w:tcPr>
            <w:tcW w:w="6832" w:type="dxa"/>
            <w:shd w:val="clear" w:color="auto" w:fill="FBF8FE"/>
          </w:tcPr>
          <w:p>
            <w:pPr>
              <w:spacing w:after="0" w:line="264" w:lineRule="auto"/>
            </w:pPr>
            <w:r>
              <w:rPr>
                <w:b w:val="0"/>
                <w:i w:val="0"/>
                <w:color w:val="4A4458"/>
                <w:sz w:val="17"/>
              </w:rPr>
              <w:t>la scène se referme dans l’univers</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xml:space="preserve">Chaque critère se note </w:t>
            </w:r>
            <w:r>
              <w:rPr>
                <w:b/>
                <w:i w:val="0"/>
                <w:sz w:val="17"/>
              </w:rPr>
              <w:t>réussi · en cours · à travailler</w:t>
            </w:r>
            <w:r>
              <w:rPr>
                <w:b w:val="0"/>
                <w:i w:val="0"/>
                <w:sz w:val="17"/>
              </w:rPr>
              <w:t>. Le retour se fait en trois temps : une réussite, une piste, un encouragement.</w:t>
            </w:r>
          </w:p>
        </w:tc>
      </w:tr>
    </w:tbl>
    <w:p>
      <w:pPr>
        <w:spacing w:before="0" w:after="0" w:lineRule="exact" w:line="100"/>
      </w:pPr>
    </w:p>
    <w:p>
      <w:pPr>
        <w:keepNext w:val="true"/>
        <w:shd w:val="clear" w:color="auto" w:fill="241A3E"/>
        <w:spacing w:before="170" w:after="100" w:line="330" w:lineRule="auto"/>
      </w:pPr>
      <w:r>
        <w:rPr>
          <w:b/>
          <w:i w:val="0"/>
          <w:color w:val="F28C28"/>
          <w:sz w:val="22"/>
        </w:rPr>
        <w:t xml:space="preserve">8   </w:t>
      </w:r>
      <w:r>
        <w:rPr>
          <w:b/>
          <w:i w:val="0"/>
          <w:color w:val="FFFFFF"/>
          <w:sz w:val="22"/>
        </w:rPr>
        <w:t>Tous les réflexes du module</w:t>
      </w:r>
    </w:p>
    <w:p>
      <w:pPr>
        <w:keepNext w:val="true"/>
        <w:spacing w:before="220" w:after="60" w:line="276" w:lineRule="auto"/>
      </w:pPr>
      <w:r>
        <w:rPr>
          <w:b/>
          <w:i w:val="0"/>
          <w:sz w:val="19"/>
        </w:rPr>
        <w:t>Accueillir et informer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241A3E"/>
          </w:tcPr>
          <w:p>
            <w:pPr>
              <w:keepNext w:val="true"/>
              <w:spacing w:after="0"/>
            </w:pPr>
            <w:r>
              <w:rPr>
                <w:b/>
                <w:i w:val="0"/>
                <w:color w:val="FFFFFF"/>
                <w:sz w:val="17"/>
              </w:rPr>
              <w:t>La situation</w:t>
            </w:r>
          </w:p>
        </w:tc>
        <w:tc>
          <w:tcPr>
            <w:tcW w:w="6732" w:type="dxa"/>
            <w:shd w:val="clear" w:color="auto" w:fill="241A3E"/>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Un visiteur arrive</w:t>
            </w:r>
          </w:p>
        </w:tc>
        <w:tc>
          <w:tcPr>
            <w:tcW w:w="6732" w:type="dxa"/>
          </w:tcPr>
          <w:p>
            <w:pPr>
              <w:keepNext w:val="true"/>
              <w:spacing w:after="0" w:line="264" w:lineRule="auto"/>
            </w:pPr>
            <w:r>
              <w:rPr>
                <w:b w:val="0"/>
                <w:i w:val="0"/>
                <w:color w:val="4A4458"/>
                <w:sz w:val="17"/>
              </w:rPr>
              <w:t>le socle d’abord : sourire, regard, disponibilité — puis la petite touche d’univers</w:t>
            </w:r>
          </w:p>
        </w:tc>
      </w:tr>
      <w:tr>
        <w:trPr>
          <w:cantSplit/>
        </w:trPr>
        <w:tc>
          <w:tcPr>
            <w:tcW w:w="3700" w:type="dxa"/>
            <w:shd w:val="clear" w:color="auto" w:fill="FBF8FE"/>
          </w:tcPr>
          <w:p>
            <w:pPr>
              <w:keepNext w:val="true"/>
              <w:spacing w:after="0" w:line="264" w:lineRule="auto"/>
            </w:pPr>
            <w:r>
              <w:rPr>
                <w:b/>
                <w:i w:val="0"/>
                <w:sz w:val="17"/>
              </w:rPr>
              <w:t>Je donne une information</w:t>
            </w:r>
          </w:p>
        </w:tc>
        <w:tc>
          <w:tcPr>
            <w:tcW w:w="6732" w:type="dxa"/>
            <w:shd w:val="clear" w:color="auto" w:fill="FBF8FE"/>
          </w:tcPr>
          <w:p>
            <w:pPr>
              <w:keepNext w:val="true"/>
              <w:spacing w:after="0" w:line="264" w:lineRule="auto"/>
            </w:pPr>
            <w:r>
              <w:rPr>
                <w:b w:val="0"/>
                <w:i w:val="0"/>
                <w:color w:val="4A4458"/>
                <w:sz w:val="17"/>
              </w:rPr>
              <w:t>la réplique en 3 temps : j’intrigue, j’informe, j’invite — en moins de 10 secondes</w:t>
            </w:r>
          </w:p>
        </w:tc>
      </w:tr>
      <w:tr>
        <w:trPr>
          <w:cantSplit/>
        </w:trPr>
        <w:tc>
          <w:tcPr>
            <w:tcW w:w="3700" w:type="dxa"/>
          </w:tcPr>
          <w:p>
            <w:pPr>
              <w:keepNext w:val="true"/>
              <w:spacing w:after="0" w:line="264" w:lineRule="auto"/>
            </w:pPr>
            <w:r>
              <w:rPr>
                <w:b/>
                <w:i w:val="0"/>
                <w:sz w:val="17"/>
              </w:rPr>
              <w:t>Je ne connais pas la réponse</w:t>
            </w:r>
          </w:p>
        </w:tc>
        <w:tc>
          <w:tcPr>
            <w:tcW w:w="6732" w:type="dxa"/>
          </w:tcPr>
          <w:p>
            <w:pPr>
              <w:keepNext w:val="true"/>
              <w:spacing w:after="0" w:line="264" w:lineRule="auto"/>
            </w:pPr>
            <w:r>
              <w:rPr>
                <w:b w:val="0"/>
                <w:i w:val="0"/>
                <w:color w:val="4A4458"/>
                <w:sz w:val="17"/>
              </w:rPr>
              <w:t>je ne devine pas : « Laissez-moi vérifier pour vous… » et je reviens</w:t>
            </w:r>
          </w:p>
        </w:tc>
      </w:tr>
      <w:tr>
        <w:trPr>
          <w:cantSplit/>
        </w:trPr>
        <w:tc>
          <w:tcPr>
            <w:tcW w:w="3700" w:type="dxa"/>
            <w:shd w:val="clear" w:color="auto" w:fill="FBF8FE"/>
          </w:tcPr>
          <w:p>
            <w:pPr>
              <w:spacing w:after="0" w:line="264" w:lineRule="auto"/>
            </w:pPr>
            <w:r>
              <w:rPr>
                <w:b/>
                <w:i w:val="0"/>
                <w:sz w:val="17"/>
              </w:rPr>
              <w:t>Avant ma prise de poste</w:t>
            </w:r>
          </w:p>
        </w:tc>
        <w:tc>
          <w:tcPr>
            <w:tcW w:w="6732" w:type="dxa"/>
            <w:shd w:val="clear" w:color="auto" w:fill="FBF8FE"/>
          </w:tcPr>
          <w:p>
            <w:pPr>
              <w:spacing w:after="0" w:line="264" w:lineRule="auto"/>
            </w:pPr>
            <w:r>
              <w:rPr>
                <w:b w:val="0"/>
                <w:i w:val="0"/>
                <w:color w:val="4A4458"/>
                <w:sz w:val="17"/>
              </w:rPr>
              <w:t>je vérifie l’horaire du jour, la nocturne, le programme et les âges conseillés</w:t>
            </w:r>
          </w:p>
        </w:tc>
      </w:tr>
    </w:tbl>
    <w:p>
      <w:pPr>
        <w:spacing w:before="0" w:after="0" w:lineRule="exact" w:line="100"/>
      </w:pPr>
    </w:p>
    <w:p>
      <w:pPr>
        <w:keepNext w:val="true"/>
        <w:spacing w:before="220" w:after="60" w:line="276" w:lineRule="auto"/>
      </w:pPr>
      <w:r>
        <w:rPr>
          <w:b/>
          <w:i w:val="0"/>
          <w:sz w:val="19"/>
        </w:rPr>
        <w:t>Jouer un personnage</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241A3E"/>
          </w:tcPr>
          <w:p>
            <w:pPr>
              <w:keepNext w:val="true"/>
              <w:spacing w:after="0"/>
            </w:pPr>
            <w:r>
              <w:rPr>
                <w:b/>
                <w:i w:val="0"/>
                <w:color w:val="FFFFFF"/>
                <w:sz w:val="17"/>
              </w:rPr>
              <w:t>La situation</w:t>
            </w:r>
          </w:p>
        </w:tc>
        <w:tc>
          <w:tcPr>
            <w:tcW w:w="6732" w:type="dxa"/>
            <w:shd w:val="clear" w:color="auto" w:fill="241A3E"/>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Je prépare mon rôle</w:t>
            </w:r>
          </w:p>
        </w:tc>
        <w:tc>
          <w:tcPr>
            <w:tcW w:w="6732" w:type="dxa"/>
          </w:tcPr>
          <w:p>
            <w:pPr>
              <w:keepNext w:val="true"/>
              <w:spacing w:after="0" w:line="264" w:lineRule="auto"/>
            </w:pPr>
            <w:r>
              <w:rPr>
                <w:b w:val="0"/>
                <w:i w:val="0"/>
                <w:color w:val="4A4458"/>
                <w:sz w:val="17"/>
              </w:rPr>
              <w:t>la fiche : qui je suis, mon intention, mon geste et ma phrase signature, ce que je ne fais jamais</w:t>
            </w:r>
          </w:p>
        </w:tc>
      </w:tr>
      <w:tr>
        <w:trPr>
          <w:cantSplit/>
        </w:trPr>
        <w:tc>
          <w:tcPr>
            <w:tcW w:w="3700" w:type="dxa"/>
            <w:shd w:val="clear" w:color="auto" w:fill="FBF8FE"/>
          </w:tcPr>
          <w:p>
            <w:pPr>
              <w:keepNext w:val="true"/>
              <w:spacing w:after="0" w:line="264" w:lineRule="auto"/>
            </w:pPr>
            <w:r>
              <w:rPr>
                <w:b/>
                <w:i w:val="0"/>
                <w:sz w:val="17"/>
              </w:rPr>
              <w:t>Pendant toute la soirée</w:t>
            </w:r>
          </w:p>
        </w:tc>
        <w:tc>
          <w:tcPr>
            <w:tcW w:w="6732" w:type="dxa"/>
            <w:shd w:val="clear" w:color="auto" w:fill="FBF8FE"/>
          </w:tcPr>
          <w:p>
            <w:pPr>
              <w:keepNext w:val="true"/>
              <w:spacing w:after="0" w:line="264" w:lineRule="auto"/>
            </w:pPr>
            <w:r>
              <w:rPr>
                <w:b w:val="0"/>
                <w:i w:val="0"/>
                <w:color w:val="4A4458"/>
                <w:sz w:val="17"/>
              </w:rPr>
              <w:t>les 3 C : cohérence, crédibilité, continuité</w:t>
            </w:r>
          </w:p>
        </w:tc>
      </w:tr>
      <w:tr>
        <w:trPr>
          <w:cantSplit/>
        </w:trPr>
        <w:tc>
          <w:tcPr>
            <w:tcW w:w="3700" w:type="dxa"/>
          </w:tcPr>
          <w:p>
            <w:pPr>
              <w:keepNext w:val="true"/>
              <w:spacing w:after="0" w:line="264" w:lineRule="auto"/>
            </w:pPr>
            <w:r>
              <w:rPr>
                <w:b/>
                <w:i w:val="0"/>
                <w:sz w:val="17"/>
              </w:rPr>
              <w:t>Entre deux groupes</w:t>
            </w:r>
          </w:p>
        </w:tc>
        <w:tc>
          <w:tcPr>
            <w:tcW w:w="6732" w:type="dxa"/>
          </w:tcPr>
          <w:p>
            <w:pPr>
              <w:keepNext w:val="true"/>
              <w:spacing w:after="0" w:line="264" w:lineRule="auto"/>
            </w:pPr>
            <w:r>
              <w:rPr>
                <w:b w:val="0"/>
                <w:i w:val="0"/>
                <w:color w:val="4A4458"/>
                <w:sz w:val="17"/>
              </w:rPr>
              <w:t>un petit rituel pour ne pas « sortir » : respiration, geste signature</w:t>
            </w:r>
          </w:p>
        </w:tc>
      </w:tr>
      <w:tr>
        <w:trPr>
          <w:cantSplit/>
        </w:trPr>
        <w:tc>
          <w:tcPr>
            <w:tcW w:w="3700" w:type="dxa"/>
            <w:shd w:val="clear" w:color="auto" w:fill="FBF8FE"/>
          </w:tcPr>
          <w:p>
            <w:pPr>
              <w:spacing w:after="0" w:line="264" w:lineRule="auto"/>
            </w:pPr>
            <w:r>
              <w:rPr>
                <w:b/>
                <w:i w:val="0"/>
                <w:sz w:val="17"/>
              </w:rPr>
              <w:t>Mon téléphone, mes collègues</w:t>
            </w:r>
          </w:p>
        </w:tc>
        <w:tc>
          <w:tcPr>
            <w:tcW w:w="6732" w:type="dxa"/>
            <w:shd w:val="clear" w:color="auto" w:fill="FBF8FE"/>
          </w:tcPr>
          <w:p>
            <w:pPr>
              <w:spacing w:after="0" w:line="264" w:lineRule="auto"/>
            </w:pPr>
            <w:r>
              <w:rPr>
                <w:b w:val="0"/>
                <w:i w:val="0"/>
                <w:color w:val="4A4458"/>
                <w:sz w:val="17"/>
              </w:rPr>
              <w:t>téléphone rangé, pas de conversation privée devant les visiteurs</w:t>
            </w:r>
          </w:p>
        </w:tc>
      </w:tr>
    </w:tbl>
    <w:p>
      <w:pPr>
        <w:spacing w:before="0" w:after="0" w:lineRule="exact" w:line="100"/>
      </w:pPr>
    </w:p>
    <w:p>
      <w:pPr>
        <w:keepNext w:val="true"/>
        <w:spacing w:before="220" w:after="60" w:line="276" w:lineRule="auto"/>
      </w:pPr>
      <w:r>
        <w:rPr>
          <w:b/>
          <w:i w:val="0"/>
          <w:sz w:val="19"/>
        </w:rPr>
        <w:t>La voix et les mots</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241A3E"/>
          </w:tcPr>
          <w:p>
            <w:pPr>
              <w:keepNext w:val="true"/>
              <w:spacing w:after="0"/>
            </w:pPr>
            <w:r>
              <w:rPr>
                <w:b/>
                <w:i w:val="0"/>
                <w:color w:val="FFFFFF"/>
                <w:sz w:val="17"/>
              </w:rPr>
              <w:t>La situation</w:t>
            </w:r>
          </w:p>
        </w:tc>
        <w:tc>
          <w:tcPr>
            <w:tcW w:w="6732" w:type="dxa"/>
            <w:shd w:val="clear" w:color="auto" w:fill="241A3E"/>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Je veux capter l’attention</w:t>
            </w:r>
          </w:p>
        </w:tc>
        <w:tc>
          <w:tcPr>
            <w:tcW w:w="6732" w:type="dxa"/>
          </w:tcPr>
          <w:p>
            <w:pPr>
              <w:keepNext w:val="true"/>
              <w:spacing w:after="0" w:line="264" w:lineRule="auto"/>
            </w:pPr>
            <w:r>
              <w:rPr>
                <w:b w:val="0"/>
                <w:i w:val="0"/>
                <w:color w:val="4A4458"/>
                <w:sz w:val="17"/>
              </w:rPr>
              <w:t>je chuchote, je ralentis, je marque un silence</w:t>
            </w:r>
          </w:p>
        </w:tc>
      </w:tr>
      <w:tr>
        <w:trPr>
          <w:cantSplit/>
        </w:trPr>
        <w:tc>
          <w:tcPr>
            <w:tcW w:w="3700" w:type="dxa"/>
            <w:shd w:val="clear" w:color="auto" w:fill="FBF8FE"/>
          </w:tcPr>
          <w:p>
            <w:pPr>
              <w:keepNext w:val="true"/>
              <w:spacing w:after="0" w:line="264" w:lineRule="auto"/>
            </w:pPr>
            <w:r>
              <w:rPr>
                <w:b/>
                <w:i w:val="0"/>
                <w:sz w:val="17"/>
              </w:rPr>
              <w:t>J’allais dire « Suivant ! »</w:t>
            </w:r>
          </w:p>
        </w:tc>
        <w:tc>
          <w:tcPr>
            <w:tcW w:w="6732" w:type="dxa"/>
            <w:shd w:val="clear" w:color="auto" w:fill="FBF8FE"/>
          </w:tcPr>
          <w:p>
            <w:pPr>
              <w:keepNext w:val="true"/>
              <w:spacing w:after="0" w:line="264" w:lineRule="auto"/>
            </w:pPr>
            <w:r>
              <w:rPr>
                <w:b w:val="0"/>
                <w:i w:val="0"/>
                <w:color w:val="4A4458"/>
                <w:sz w:val="17"/>
              </w:rPr>
              <w:t>« Approchez… c’est votre tour d’oser. »</w:t>
            </w:r>
          </w:p>
        </w:tc>
      </w:tr>
      <w:tr>
        <w:trPr>
          <w:cantSplit/>
        </w:trPr>
        <w:tc>
          <w:tcPr>
            <w:tcW w:w="3700" w:type="dxa"/>
          </w:tcPr>
          <w:p>
            <w:pPr>
              <w:keepNext w:val="true"/>
              <w:spacing w:after="0" w:line="264" w:lineRule="auto"/>
            </w:pPr>
            <w:r>
              <w:rPr>
                <w:b/>
                <w:i w:val="0"/>
                <w:sz w:val="17"/>
              </w:rPr>
              <w:t>Je prends le micro</w:t>
            </w:r>
          </w:p>
        </w:tc>
        <w:tc>
          <w:tcPr>
            <w:tcW w:w="6732" w:type="dxa"/>
          </w:tcPr>
          <w:p>
            <w:pPr>
              <w:keepNext w:val="true"/>
              <w:spacing w:after="0" w:line="264" w:lineRule="auto"/>
            </w:pPr>
            <w:r>
              <w:rPr>
                <w:b w:val="0"/>
                <w:i w:val="0"/>
                <w:color w:val="4A4458"/>
                <w:sz w:val="17"/>
              </w:rPr>
              <w:t>signal, accroche, info utile, répétition, signature</w:t>
            </w:r>
          </w:p>
        </w:tc>
      </w:tr>
      <w:tr>
        <w:trPr>
          <w:cantSplit/>
        </w:trPr>
        <w:tc>
          <w:tcPr>
            <w:tcW w:w="3700" w:type="dxa"/>
            <w:shd w:val="clear" w:color="auto" w:fill="FBF8FE"/>
          </w:tcPr>
          <w:p>
            <w:pPr>
              <w:spacing w:after="0" w:line="264" w:lineRule="auto"/>
            </w:pPr>
            <w:r>
              <w:rPr>
                <w:b/>
                <w:i w:val="0"/>
                <w:sz w:val="17"/>
              </w:rPr>
              <w:t>Une consigne de sécurité</w:t>
            </w:r>
          </w:p>
        </w:tc>
        <w:tc>
          <w:tcPr>
            <w:tcW w:w="6732" w:type="dxa"/>
            <w:shd w:val="clear" w:color="auto" w:fill="FBF8FE"/>
          </w:tcPr>
          <w:p>
            <w:pPr>
              <w:spacing w:after="0" w:line="264" w:lineRule="auto"/>
            </w:pPr>
            <w:r>
              <w:rPr>
                <w:b w:val="0"/>
                <w:i w:val="0"/>
                <w:color w:val="4A4458"/>
                <w:sz w:val="17"/>
              </w:rPr>
              <w:t>je ne joue pas : voix claire, phrases simples, consigne répétée</w:t>
            </w:r>
          </w:p>
        </w:tc>
      </w:tr>
    </w:tbl>
    <w:p>
      <w:pPr>
        <w:spacing w:before="0" w:after="0" w:lineRule="exact" w:line="100"/>
      </w:pPr>
    </w:p>
    <w:p>
      <w:pPr>
        <w:keepNext w:val="true"/>
        <w:spacing w:before="220" w:after="60" w:line="276" w:lineRule="auto"/>
      </w:pPr>
      <w:r>
        <w:rPr>
          <w:b/>
          <w:i w:val="0"/>
          <w:sz w:val="19"/>
        </w:rPr>
        <w:t>Doser la peur et réagir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3700"/>
        <w:gridCol w:w="6732"/>
      </w:tblGrid>
      <w:tr>
        <w:trPr>
          <w:tblHeader w:val="true"/>
        </w:trPr>
        <w:tc>
          <w:tcPr>
            <w:tcW w:w="3700" w:type="dxa"/>
            <w:shd w:val="clear" w:color="auto" w:fill="241A3E"/>
          </w:tcPr>
          <w:p>
            <w:pPr>
              <w:keepNext w:val="true"/>
              <w:spacing w:after="0"/>
            </w:pPr>
            <w:r>
              <w:rPr>
                <w:b/>
                <w:i w:val="0"/>
                <w:color w:val="FFFFFF"/>
                <w:sz w:val="17"/>
              </w:rPr>
              <w:t>La situation</w:t>
            </w:r>
          </w:p>
        </w:tc>
        <w:tc>
          <w:tcPr>
            <w:tcW w:w="6732" w:type="dxa"/>
            <w:shd w:val="clear" w:color="auto" w:fill="241A3E"/>
          </w:tcPr>
          <w:p>
            <w:pPr>
              <w:keepNext w:val="true"/>
              <w:spacing w:after="0"/>
            </w:pPr>
            <w:r>
              <w:rPr>
                <w:b/>
                <w:i w:val="0"/>
                <w:color w:val="FFFFFF"/>
                <w:sz w:val="17"/>
              </w:rPr>
              <w:t>Le réflexe</w:t>
            </w:r>
          </w:p>
        </w:tc>
      </w:tr>
      <w:tr>
        <w:trPr>
          <w:cantSplit/>
        </w:trPr>
        <w:tc>
          <w:tcPr>
            <w:tcW w:w="3700" w:type="dxa"/>
          </w:tcPr>
          <w:p>
            <w:pPr>
              <w:keepNext w:val="true"/>
              <w:spacing w:after="0" w:line="264" w:lineRule="auto"/>
            </w:pPr>
            <w:r>
              <w:rPr>
                <w:b/>
                <w:i w:val="0"/>
                <w:sz w:val="17"/>
              </w:rPr>
              <w:t>Un signal de vraie peur</w:t>
            </w:r>
          </w:p>
        </w:tc>
        <w:tc>
          <w:tcPr>
            <w:tcW w:w="6732" w:type="dxa"/>
          </w:tcPr>
          <w:p>
            <w:pPr>
              <w:keepNext w:val="true"/>
              <w:spacing w:after="0" w:line="264" w:lineRule="auto"/>
            </w:pPr>
            <w:r>
              <w:rPr>
                <w:b w:val="0"/>
                <w:i w:val="0"/>
                <w:color w:val="4A4458"/>
                <w:sz w:val="17"/>
              </w:rPr>
              <w:t>je baisse d’un cran, tout de suite</w:t>
            </w:r>
          </w:p>
        </w:tc>
      </w:tr>
      <w:tr>
        <w:trPr>
          <w:cantSplit/>
        </w:trPr>
        <w:tc>
          <w:tcPr>
            <w:tcW w:w="3700" w:type="dxa"/>
            <w:shd w:val="clear" w:color="auto" w:fill="FBF8FE"/>
          </w:tcPr>
          <w:p>
            <w:pPr>
              <w:keepNext w:val="true"/>
              <w:spacing w:after="0" w:line="264" w:lineRule="auto"/>
            </w:pPr>
            <w:r>
              <w:rPr>
                <w:b/>
                <w:i w:val="0"/>
                <w:sz w:val="17"/>
              </w:rPr>
              <w:t>Un enfant</w:t>
            </w:r>
          </w:p>
        </w:tc>
        <w:tc>
          <w:tcPr>
            <w:tcW w:w="6732" w:type="dxa"/>
            <w:shd w:val="clear" w:color="auto" w:fill="FBF8FE"/>
          </w:tcPr>
          <w:p>
            <w:pPr>
              <w:keepNext w:val="true"/>
              <w:spacing w:after="0" w:line="264" w:lineRule="auto"/>
            </w:pPr>
            <w:r>
              <w:rPr>
                <w:b w:val="0"/>
                <w:i w:val="0"/>
                <w:color w:val="4A4458"/>
                <w:sz w:val="17"/>
              </w:rPr>
              <w:t>à sa hauteur, voix douce, un rôle de héros</w:t>
            </w:r>
          </w:p>
        </w:tc>
      </w:tr>
      <w:tr>
        <w:trPr>
          <w:cantSplit/>
        </w:trPr>
        <w:tc>
          <w:tcPr>
            <w:tcW w:w="3700" w:type="dxa"/>
          </w:tcPr>
          <w:p>
            <w:pPr>
              <w:keepNext w:val="true"/>
              <w:spacing w:after="0" w:line="264" w:lineRule="auto"/>
            </w:pPr>
            <w:r>
              <w:rPr>
                <w:b/>
                <w:i w:val="0"/>
                <w:sz w:val="17"/>
              </w:rPr>
              <w:t>Un visiteur me provoque</w:t>
            </w:r>
          </w:p>
        </w:tc>
        <w:tc>
          <w:tcPr>
            <w:tcW w:w="6732" w:type="dxa"/>
          </w:tcPr>
          <w:p>
            <w:pPr>
              <w:keepNext w:val="true"/>
              <w:spacing w:after="0" w:line="264" w:lineRule="auto"/>
            </w:pPr>
            <w:r>
              <w:rPr>
                <w:b w:val="0"/>
                <w:i w:val="0"/>
                <w:color w:val="4A4458"/>
                <w:sz w:val="17"/>
              </w:rPr>
              <w:t>« Oui, et… » : j’accepte, je rebondis, je reviens à l’info</w:t>
            </w:r>
          </w:p>
        </w:tc>
      </w:tr>
      <w:tr>
        <w:trPr>
          <w:cantSplit/>
        </w:trPr>
        <w:tc>
          <w:tcPr>
            <w:tcW w:w="3700" w:type="dxa"/>
            <w:shd w:val="clear" w:color="auto" w:fill="FBF8FE"/>
          </w:tcPr>
          <w:p>
            <w:pPr>
              <w:keepNext w:val="true"/>
              <w:spacing w:after="0" w:line="264" w:lineRule="auto"/>
            </w:pPr>
            <w:r>
              <w:rPr>
                <w:b/>
                <w:i w:val="0"/>
                <w:sz w:val="17"/>
              </w:rPr>
              <w:t>Danger, malaise, enfant perdu</w:t>
            </w:r>
          </w:p>
        </w:tc>
        <w:tc>
          <w:tcPr>
            <w:tcW w:w="6732" w:type="dxa"/>
            <w:shd w:val="clear" w:color="auto" w:fill="FBF8FE"/>
          </w:tcPr>
          <w:p>
            <w:pPr>
              <w:keepNext w:val="true"/>
              <w:spacing w:after="0" w:line="264" w:lineRule="auto"/>
            </w:pPr>
            <w:r>
              <w:rPr>
                <w:b w:val="0"/>
                <w:i w:val="0"/>
                <w:color w:val="4A4458"/>
                <w:sz w:val="17"/>
              </w:rPr>
              <w:t>je sors immédiatement : je change de voix, je me présente, j’agis</w:t>
            </w:r>
          </w:p>
        </w:tc>
      </w:tr>
      <w:tr>
        <w:trPr>
          <w:cantSplit/>
        </w:trPr>
        <w:tc>
          <w:tcPr>
            <w:tcW w:w="3700" w:type="dxa"/>
          </w:tcPr>
          <w:p>
            <w:pPr>
              <w:spacing w:after="0" w:line="264" w:lineRule="auto"/>
            </w:pPr>
            <w:r>
              <w:rPr>
                <w:b/>
                <w:i w:val="0"/>
                <w:sz w:val="17"/>
              </w:rPr>
              <w:t>Toujours</w:t>
            </w:r>
          </w:p>
        </w:tc>
        <w:tc>
          <w:tcPr>
            <w:tcW w:w="6732" w:type="dxa"/>
          </w:tcPr>
          <w:p>
            <w:pPr>
              <w:spacing w:after="0" w:line="264" w:lineRule="auto"/>
            </w:pPr>
            <w:r>
              <w:rPr>
                <w:b w:val="0"/>
                <w:i w:val="0"/>
                <w:color w:val="4A4458"/>
                <w:sz w:val="17"/>
              </w:rPr>
              <w:t>je ne touche pas, je ne bloque pas, je ne poursuis pas ; un « non » arrête le jeu</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tcBorders>
              <w:top w:val="single" w:sz="4" w:space="0" w:color="6D28D9"/>
              <w:left w:val="single" w:sz="28" w:space="0" w:color="6D28D9"/>
              <w:bottom w:val="single" w:sz="4" w:space="0" w:color="6D28D9"/>
              <w:right w:val="single" w:sz="4" w:space="0" w:color="6D28D9"/>
            </w:tcBorders>
            <w:shd w:val="clear" w:color="auto" w:fill="F3EEFC"/>
          </w:tcPr>
          <w:p>
            <w:pPr>
              <w:spacing w:after="0" w:line="276" w:lineRule="auto"/>
            </w:pPr>
            <w:r>
              <w:rPr>
                <w:b/>
                <w:i w:val="0"/>
                <w:sz w:val="17"/>
              </w:rPr>
              <w:t>Les deux règles qui résument tout.</w:t>
            </w:r>
            <w:r>
              <w:rPr>
                <w:b w:val="0"/>
                <w:i w:val="0"/>
                <w:sz w:val="17"/>
              </w:rPr>
              <w:t xml:space="preserve"> Le personnage s’appuie sur la qualité d’accueil, il ne la remplace pas. Et la sécurité et l’information passent toujours avant le jeu.</w:t>
            </w:r>
          </w:p>
        </w:tc>
      </w:tr>
    </w:tbl>
    <w:p>
      <w:pPr>
        <w:spacing w:before="0" w:after="0" w:lineRule="exact" w:line="100"/>
      </w:pPr>
    </w:p>
    <w:p>
      <w:pPr>
        <w:keepNext w:val="true"/>
        <w:pageBreakBefore/>
        <w:shd w:val="clear" w:color="auto" w:fill="241A3E"/>
        <w:spacing w:before="170" w:after="100" w:line="330" w:lineRule="auto"/>
      </w:pPr>
      <w:r>
        <w:rPr>
          <w:b/>
          <w:i w:val="0"/>
          <w:color w:val="F28C28"/>
          <w:sz w:val="22"/>
        </w:rPr>
        <w:t xml:space="preserve">9   </w:t>
      </w:r>
      <w:r>
        <w:rPr>
          <w:b/>
          <w:i w:val="0"/>
          <w:color w:val="FFFFFF"/>
          <w:sz w:val="22"/>
        </w:rPr>
        <w:t>Ce qu’il faut retenir</w:t>
      </w:r>
    </w:p>
    <w:tbl>
      <w:tblPr>
        <w:tblW w:w="10432" w:type="dxa"/>
        <w:jc w:val="left"/>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500"/>
        <w:gridCol w:w="9932"/>
      </w:tblGrid>
      <w:tr>
        <w:trPr>
          <w:tblHeader w:val="true"/>
        </w:trPr>
        <w:tc>
          <w:tcPr>
            <w:tcW w:w="500" w:type="dxa"/>
            <w:shd w:val="clear" w:color="auto" w:fill="241A3E"/>
          </w:tcPr>
          <w:p>
            <w:pPr>
              <w:spacing w:after="0"/>
              <w:jc w:val="center"/>
            </w:pPr>
          </w:p>
        </w:tc>
        <w:tc>
          <w:tcPr>
            <w:tcW w:w="9932" w:type="dxa"/>
            <w:shd w:val="clear" w:color="auto" w:fill="241A3E"/>
          </w:tcPr>
          <w:p>
            <w:pPr>
              <w:spacing w:after="0"/>
            </w:pPr>
            <w:r>
              <w:rPr>
                <w:b/>
                <w:i w:val="0"/>
                <w:color w:val="FFFFFF"/>
                <w:sz w:val="17"/>
              </w:rPr>
              <w:t>Ce qu’il faut pouvoir expliquer à quelqu’un qui n’a pas suivi le module</w:t>
            </w:r>
          </w:p>
        </w:tc>
      </w:tr>
      <w:tr>
        <w:trPr>
          <w:cantSplit/>
        </w:trPr>
        <w:tc>
          <w:tcPr>
            <w:tcW w:w="500" w:type="dxa"/>
          </w:tcPr>
          <w:p>
            <w:pPr>
              <w:keepNext w:val="true"/>
              <w:spacing w:after="0" w:line="264" w:lineRule="auto"/>
              <w:jc w:val="center"/>
            </w:pPr>
            <w:r>
              <w:rPr>
                <w:b/>
                <w:i w:val="0"/>
                <w:sz w:val="17"/>
              </w:rPr>
              <w:t>1</w:t>
            </w:r>
          </w:p>
        </w:tc>
        <w:tc>
          <w:tcPr>
            <w:tcW w:w="9932" w:type="dxa"/>
          </w:tcPr>
          <w:p>
            <w:pPr>
              <w:keepNext w:val="true"/>
              <w:spacing w:after="0" w:line="264" w:lineRule="auto"/>
            </w:pPr>
            <w:r>
              <w:rPr>
                <w:b w:val="0"/>
                <w:i w:val="0"/>
                <w:color w:val="4A4458"/>
                <w:sz w:val="17"/>
              </w:rPr>
              <w:t>L’accueil est le premier spectacle de la visite : on ajoute une histoire au socle, on n’enlève jamais le socle.</w:t>
            </w:r>
          </w:p>
        </w:tc>
      </w:tr>
      <w:tr>
        <w:trPr>
          <w:cantSplit/>
        </w:trPr>
        <w:tc>
          <w:tcPr>
            <w:tcW w:w="500" w:type="dxa"/>
            <w:shd w:val="clear" w:color="auto" w:fill="FBF8FE"/>
          </w:tcPr>
          <w:p>
            <w:pPr>
              <w:keepNext w:val="true"/>
              <w:spacing w:after="0" w:line="264" w:lineRule="auto"/>
              <w:jc w:val="center"/>
            </w:pPr>
            <w:r>
              <w:rPr>
                <w:b/>
                <w:i w:val="0"/>
                <w:sz w:val="17"/>
              </w:rPr>
              <w:t>2</w:t>
            </w:r>
          </w:p>
        </w:tc>
        <w:tc>
          <w:tcPr>
            <w:tcW w:w="9932" w:type="dxa"/>
            <w:shd w:val="clear" w:color="auto" w:fill="FBF8FE"/>
          </w:tcPr>
          <w:p>
            <w:pPr>
              <w:keepNext w:val="true"/>
              <w:spacing w:after="0" w:line="264" w:lineRule="auto"/>
            </w:pPr>
            <w:r>
              <w:rPr>
                <w:b w:val="0"/>
                <w:i w:val="0"/>
                <w:color w:val="4A4458"/>
                <w:sz w:val="17"/>
              </w:rPr>
              <w:t>Connaître l’événement, c’est pouvoir rester dans le personnage : dates, nocturnes, niveaux de frisson, âges, lieux sans frayeur.</w:t>
            </w:r>
          </w:p>
        </w:tc>
      </w:tr>
      <w:tr>
        <w:trPr>
          <w:cantSplit/>
        </w:trPr>
        <w:tc>
          <w:tcPr>
            <w:tcW w:w="500" w:type="dxa"/>
          </w:tcPr>
          <w:p>
            <w:pPr>
              <w:keepNext w:val="true"/>
              <w:spacing w:after="0" w:line="264" w:lineRule="auto"/>
              <w:jc w:val="center"/>
            </w:pPr>
            <w:r>
              <w:rPr>
                <w:b/>
                <w:i w:val="0"/>
                <w:sz w:val="17"/>
              </w:rPr>
              <w:t>3</w:t>
            </w:r>
          </w:p>
        </w:tc>
        <w:tc>
          <w:tcPr>
            <w:tcW w:w="9932" w:type="dxa"/>
          </w:tcPr>
          <w:p>
            <w:pPr>
              <w:keepNext w:val="true"/>
              <w:spacing w:after="0" w:line="264" w:lineRule="auto"/>
            </w:pPr>
            <w:r>
              <w:rPr>
                <w:b w:val="0"/>
                <w:i w:val="0"/>
                <w:color w:val="4A4458"/>
                <w:sz w:val="17"/>
              </w:rPr>
              <w:t>Un personnage tient sur 5 piliers (personnage, posture, voix, regard, récit) et 3 C (cohérence, crédibilité, continuité).</w:t>
            </w:r>
          </w:p>
        </w:tc>
      </w:tr>
      <w:tr>
        <w:trPr>
          <w:cantSplit/>
        </w:trPr>
        <w:tc>
          <w:tcPr>
            <w:tcW w:w="500" w:type="dxa"/>
            <w:shd w:val="clear" w:color="auto" w:fill="FBF8FE"/>
          </w:tcPr>
          <w:p>
            <w:pPr>
              <w:keepNext w:val="true"/>
              <w:spacing w:after="0" w:line="264" w:lineRule="auto"/>
              <w:jc w:val="center"/>
            </w:pPr>
            <w:r>
              <w:rPr>
                <w:b/>
                <w:i w:val="0"/>
                <w:sz w:val="17"/>
              </w:rPr>
              <w:t>4</w:t>
            </w:r>
          </w:p>
        </w:tc>
        <w:tc>
          <w:tcPr>
            <w:tcW w:w="9932" w:type="dxa"/>
            <w:shd w:val="clear" w:color="auto" w:fill="FBF8FE"/>
          </w:tcPr>
          <w:p>
            <w:pPr>
              <w:keepNext w:val="true"/>
              <w:spacing w:after="0" w:line="264" w:lineRule="auto"/>
            </w:pPr>
            <w:r>
              <w:rPr>
                <w:b w:val="0"/>
                <w:i w:val="0"/>
                <w:color w:val="4A4458"/>
                <w:sz w:val="17"/>
              </w:rPr>
              <w:t>J’intrigue, j’informe, j’invite — avec la voix et le silence. Au micro, l’info clé se dit deux fois.</w:t>
            </w:r>
          </w:p>
        </w:tc>
      </w:tr>
      <w:tr>
        <w:trPr>
          <w:cantSplit/>
        </w:trPr>
        <w:tc>
          <w:tcPr>
            <w:tcW w:w="500" w:type="dxa"/>
          </w:tcPr>
          <w:p>
            <w:pPr>
              <w:keepNext w:val="true"/>
              <w:spacing w:after="0" w:line="264" w:lineRule="auto"/>
              <w:jc w:val="center"/>
            </w:pPr>
            <w:r>
              <w:rPr>
                <w:b/>
                <w:i w:val="0"/>
                <w:sz w:val="17"/>
              </w:rPr>
              <w:t>5</w:t>
            </w:r>
          </w:p>
        </w:tc>
        <w:tc>
          <w:tcPr>
            <w:tcW w:w="9932" w:type="dxa"/>
          </w:tcPr>
          <w:p>
            <w:pPr>
              <w:keepNext w:val="true"/>
              <w:spacing w:after="0" w:line="264" w:lineRule="auto"/>
            </w:pPr>
            <w:r>
              <w:rPr>
                <w:b w:val="0"/>
                <w:i w:val="0"/>
                <w:color w:val="4A4458"/>
                <w:sz w:val="17"/>
              </w:rPr>
              <w:t>Je dose la peur : au premier signal de vraie peur, je baisse d’un cran. Frissonner, jamais fuir.</w:t>
            </w:r>
          </w:p>
        </w:tc>
      </w:tr>
      <w:tr>
        <w:trPr>
          <w:cantSplit/>
        </w:trPr>
        <w:tc>
          <w:tcPr>
            <w:tcW w:w="500" w:type="dxa"/>
            <w:shd w:val="clear" w:color="auto" w:fill="FBF8FE"/>
          </w:tcPr>
          <w:p>
            <w:pPr>
              <w:spacing w:after="0" w:line="264" w:lineRule="auto"/>
              <w:jc w:val="center"/>
            </w:pPr>
            <w:r>
              <w:rPr>
                <w:b/>
                <w:i w:val="0"/>
                <w:sz w:val="17"/>
              </w:rPr>
              <w:t>6</w:t>
            </w:r>
          </w:p>
        </w:tc>
        <w:tc>
          <w:tcPr>
            <w:tcW w:w="9932" w:type="dxa"/>
            <w:shd w:val="clear" w:color="auto" w:fill="FBF8FE"/>
          </w:tcPr>
          <w:p>
            <w:pPr>
              <w:spacing w:after="0" w:line="264" w:lineRule="auto"/>
            </w:pPr>
            <w:r>
              <w:rPr>
                <w:b w:val="0"/>
                <w:i w:val="0"/>
                <w:color w:val="4A4458"/>
                <w:sz w:val="17"/>
              </w:rPr>
              <w:t>La sécurité et l’information passent avant le personnage : je sais quand et comment sortir du jeu.</w:t>
            </w:r>
          </w:p>
        </w:tc>
      </w:tr>
    </w:tbl>
    <w:p>
      <w:pPr>
        <w:spacing w:before="0" w:after="0" w:lineRule="exact" w:line="100"/>
      </w:pPr>
    </w:p>
    <w:tbl>
      <w:tblPr>
        <w:tblW w:w="10432" w:type="dxa"/>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241A3E"/>
            <w:tcMar>
              <w:top w:w="130" w:type="dxa"/>
              <w:left w:w="160" w:type="dxa"/>
              <w:bottom w:w="130" w:type="dxa"/>
              <w:right w:w="160" w:type="dxa"/>
            </w:tcMar>
          </w:tcPr>
          <w:p>
            <w:pPr>
              <w:spacing w:after="0" w:line="288" w:lineRule="auto"/>
              <w:jc w:val="center"/>
            </w:pPr>
            <w:r>
              <w:rPr>
                <w:b/>
                <w:i w:val="0"/>
                <w:color w:val="FFFFFF"/>
                <w:sz w:val="20"/>
              </w:rPr>
              <w:t xml:space="preserve">Le personnage ne remplace jamais la qualité d’accueil. </w:t>
            </w:r>
            <w:r>
              <w:rPr>
                <w:b/>
                <w:i w:val="0"/>
                <w:color w:val="F28C28"/>
                <w:sz w:val="20"/>
              </w:rPr>
              <w:t>Il l’enrichit.</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val="0"/>
                <w:i w:val="0"/>
                <w:sz w:val="17"/>
              </w:rPr>
              <w:t>« Les visiteurs ne cherchent pas des acteurs professionnels. Ils cherchent des personnes qui rendent leur expérience plus vivante, plus drôle, plus mystérieuse… et inoubliable. »</w:t>
            </w:r>
          </w:p>
        </w:tc>
      </w:tr>
    </w:tbl>
    <w:p>
      <w:pPr>
        <w:spacing w:before="0" w:after="0" w:lineRule="exact" w:line="100"/>
      </w:pPr>
    </w:p>
    <w:p>
      <w:pPr>
        <w:keepNext w:val="true"/>
        <w:shd w:val="clear" w:color="auto" w:fill="241A3E"/>
        <w:spacing w:before="170" w:after="100" w:line="330" w:lineRule="auto"/>
      </w:pPr>
      <w:r>
        <w:rPr>
          <w:b/>
          <w:i w:val="0"/>
          <w:color w:val="FFFFFF"/>
          <w:sz w:val="22"/>
        </w:rPr>
        <w:t>Pour aller plus loin — la synthèse en ligne</w:t>
      </w:r>
    </w:p>
    <w:tbl>
      <w:tblPr>
        <w:tblW w:w="10232" w:type="dxa"/>
        <w:tblLayout w:type="fixed"/>
        <w:tblCellMar>
          <w:left w:w="10" w:type="dxa"/>
          <w:right w:w="10" w:type="dxa"/>
        </w:tblCellMar>
        <w:tblLook w:firstColumn="1" w:firstRow="1" w:lastColumn="0" w:lastRow="0" w:noHBand="0" w:noVBand="1" w:val="04A0"/>
      </w:tblPr>
      <w:tblGrid>
        <w:gridCol w:w="3618"/>
        <w:gridCol w:w="280"/>
        <w:gridCol w:w="6334"/>
      </w:tblGrid>
      <w:tr>
        <w:trPr>
          <w:cantSplit/>
        </w:trPr>
        <w:tc>
          <w:tcPr>
            <w:tcW w:w="3618" w:type="dxa"/>
            <w:shd w:val="clear" w:color="auto" w:fill="FBF8FE"/>
            <w:tcMar>
              <w:top w:w="120" w:type="dxa"/>
              <w:left w:w="120" w:type="dxa"/>
              <w:bottom w:w="120" w:type="dxa"/>
              <w:right w:w="120" w:type="dxa"/>
            </w:tcMar>
          </w:tcPr>
          <w:p>
            <w:pPr>
              <w:spacing w:after="40" w:line="276" w:lineRule="auto"/>
              <w:jc w:val="center"/>
            </w:pPr>
            <w:r>
              <w:drawing>
                <wp:inline>
                  <wp:extent cx="1234440" cy="12344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synthese.png"/>
                          <pic:cNvPicPr/>
                        </pic:nvPicPr>
                        <pic:blipFill>
                          <a:blip r:embed="rId12"/>
                          <a:stretch>
                            <a:fillRect/>
                          </a:stretch>
                        </pic:blipFill>
                        <pic:spPr>
                          <a:xfrm>
                            <a:off x="0" y="0"/>
                            <a:ext cx="1234440" cy="1234440"/>
                          </a:xfrm>
                          <a:prstGeom prst="rect"/>
                        </pic:spPr>
                      </pic:pic>
                    </a:graphicData>
                  </a:graphic>
                </wp:inline>
              </w:drawing>
            </w:r>
          </w:p>
          <w:p>
            <w:pPr>
              <w:spacing w:after="0" w:line="276" w:lineRule="auto"/>
              <w:jc w:val="center"/>
            </w:pPr>
            <w:r>
              <w:rPr>
                <w:b/>
                <w:i w:val="0"/>
                <w:color w:val="6D28D9"/>
                <w:sz w:val="16"/>
              </w:rPr>
              <w:t>synthese-accueil-peur-jmsa.pages.dev</w:t>
            </w:r>
          </w:p>
        </w:tc>
        <w:tc>
          <w:tcPr>
            <w:tcW w:w="280" w:type="dxa"/>
            <w:tcMar>
              <w:top w:w="66" w:type="dxa"/>
              <w:left w:w="130" w:type="dxa"/>
              <w:bottom w:w="66" w:type="dxa"/>
              <w:right w:w="130" w:type="dxa"/>
            </w:tcMar>
            <w:vAlign w:val="center"/>
          </w:tcPr>
          <w:p>
            <w:pPr>
              <w:spacing w:after="110"/>
            </w:pPr>
          </w:p>
        </w:tc>
        <w:tc>
          <w:tcPr>
            <w:tcW w:w="6334" w:type="dxa"/>
            <w:shd w:val="clear" w:color="auto" w:fill="FBF8FE"/>
            <w:tcMar>
              <w:top w:w="120" w:type="dxa"/>
              <w:left w:w="160" w:type="dxa"/>
              <w:bottom w:w="120" w:type="dxa"/>
              <w:right w:w="120" w:type="dxa"/>
            </w:tcMar>
          </w:tcPr>
          <w:p>
            <w:pPr>
              <w:spacing w:after="40"/>
            </w:pPr>
            <w:r>
              <w:rPr>
                <w:b/>
                <w:i w:val="0"/>
                <w:sz w:val="19"/>
              </w:rPr>
              <w:t>Ce que vous trouverez derrière ce code</w:t>
            </w:r>
          </w:p>
          <w:p>
            <w:pPr>
              <w:spacing w:after="62" w:line="270" w:lineRule="auto"/>
              <w:ind w:left="232" w:hanging="130"/>
            </w:pPr>
            <w:r>
              <w:rPr>
                <w:b/>
                <w:i w:val="0"/>
                <w:color w:val="C2410C"/>
                <w:sz w:val="17"/>
              </w:rPr>
              <w:t>•</w:t>
              <w:tab/>
            </w:r>
            <w:r>
              <w:rPr>
                <w:b w:val="0"/>
                <w:i w:val="0"/>
                <w:color w:val="4A4458"/>
                <w:sz w:val="17"/>
              </w:rPr>
              <w:t>Le cours complet en six onglets, avec tous les tableaux de cette synthèse</w:t>
            </w:r>
          </w:p>
          <w:p>
            <w:pPr>
              <w:spacing w:after="62" w:line="270" w:lineRule="auto"/>
              <w:ind w:left="232" w:hanging="130"/>
            </w:pPr>
            <w:r>
              <w:rPr>
                <w:b/>
                <w:i w:val="0"/>
                <w:color w:val="C2410C"/>
                <w:sz w:val="17"/>
              </w:rPr>
              <w:t>•</w:t>
              <w:tab/>
            </w:r>
            <w:r>
              <w:rPr>
                <w:b w:val="0"/>
                <w:i w:val="0"/>
                <w:color w:val="4A4458"/>
                <w:sz w:val="17"/>
              </w:rPr>
              <w:t>Les douze ateliers de la journée et leurs corrigés</w:t>
            </w:r>
          </w:p>
          <w:p>
            <w:pPr>
              <w:spacing w:after="62" w:line="270" w:lineRule="auto"/>
              <w:ind w:left="232" w:hanging="130"/>
            </w:pPr>
            <w:r>
              <w:rPr>
                <w:b/>
                <w:i w:val="0"/>
                <w:color w:val="C2410C"/>
                <w:sz w:val="17"/>
              </w:rPr>
              <w:t>•</w:t>
              <w:tab/>
            </w:r>
            <w:r>
              <w:rPr>
                <w:b w:val="0"/>
                <w:i w:val="0"/>
                <w:color w:val="4A4458"/>
                <w:sz w:val="17"/>
              </w:rPr>
              <w:t>Tous les réflexes du module et les six repères à retenir</w:t>
            </w:r>
          </w:p>
          <w:p>
            <w:pPr>
              <w:spacing w:after="62" w:line="270" w:lineRule="auto"/>
              <w:ind w:left="232" w:hanging="130"/>
            </w:pPr>
            <w:r>
              <w:rPr>
                <w:b/>
                <w:i w:val="0"/>
                <w:color w:val="C2410C"/>
                <w:sz w:val="17"/>
              </w:rPr>
              <w:t>•</w:t>
              <w:tab/>
            </w:r>
            <w:r>
              <w:rPr>
                <w:b w:val="0"/>
                <w:i w:val="0"/>
                <w:color w:val="4A4458"/>
                <w:sz w:val="17"/>
              </w:rPr>
              <w:t>Les deux quiz de la journée, à refaire autant de fois que nécessaire</w:t>
            </w:r>
          </w:p>
          <w:p>
            <w:pPr>
              <w:spacing w:after="62" w:line="270" w:lineRule="auto"/>
              <w:ind w:left="232" w:hanging="130"/>
            </w:pPr>
            <w:r>
              <w:rPr>
                <w:b/>
                <w:i w:val="0"/>
                <w:color w:val="C2410C"/>
                <w:sz w:val="17"/>
              </w:rPr>
              <w:t>•</w:t>
              <w:tab/>
            </w:r>
            <w:r>
              <w:rPr>
                <w:b w:val="0"/>
                <w:i w:val="0"/>
                <w:color w:val="4A4458"/>
                <w:sz w:val="17"/>
              </w:rPr>
              <w:t>Un quiz général, mélangé à chaque lancement</w:t>
            </w:r>
          </w:p>
          <w:p>
            <w:pPr>
              <w:spacing w:after="62" w:line="270" w:lineRule="auto"/>
              <w:ind w:left="232" w:hanging="130"/>
            </w:pPr>
            <w:r>
              <w:rPr>
                <w:b/>
                <w:i w:val="0"/>
                <w:color w:val="C2410C"/>
                <w:sz w:val="17"/>
              </w:rPr>
              <w:t>•</w:t>
              <w:tab/>
            </w:r>
            <w:r>
              <w:rPr>
                <w:b w:val="0"/>
                <w:i w:val="0"/>
                <w:color w:val="4A4458"/>
                <w:sz w:val="17"/>
              </w:rPr>
              <w:t>Le classeur de révision autocorrigé, à télécharger</w:t>
            </w:r>
          </w:p>
        </w:tc>
      </w:tr>
    </w:tbl>
    <w:p>
      <w:pPr>
        <w:spacing w:before="0" w:after="0" w:lineRule="exact" w:line="100"/>
      </w:pPr>
    </w:p>
    <w:p>
      <w:pPr>
        <w:keepNext w:val="true"/>
        <w:spacing w:before="220" w:after="60" w:line="276" w:lineRule="auto"/>
      </w:pPr>
      <w:r>
        <w:rPr>
          <w:b/>
          <w:i w:val="0"/>
          <w:sz w:val="19"/>
        </w:rPr>
        <w:t>Les quiz de la journée</w:t>
      </w:r>
    </w:p>
    <w:tbl>
      <w:tblPr>
        <w:tblW w:w="10232" w:type="dxa"/>
        <w:tblLayout w:type="fixed"/>
        <w:tblCellMar>
          <w:left w:w="10" w:type="dxa"/>
          <w:right w:w="10" w:type="dxa"/>
        </w:tblCellMar>
        <w:tblLook w:firstColumn="1" w:firstRow="1" w:lastColumn="0" w:lastRow="0" w:noHBand="0" w:noVBand="1" w:val="04A0"/>
      </w:tblPr>
      <w:tblGrid>
        <w:gridCol w:w="4976"/>
        <w:gridCol w:w="280"/>
        <w:gridCol w:w="4976"/>
      </w:tblGrid>
      <w:tr>
        <w:trPr>
          <w:cantSplit/>
        </w:trPr>
        <w:tc>
          <w:tcPr>
            <w:tcW w:w="4976" w:type="dxa"/>
            <w:shd w:val="clear" w:color="auto" w:fill="FBF8FE"/>
            <w:tcMar>
              <w:top w:w="120" w:type="dxa"/>
              <w:left w:w="120" w:type="dxa"/>
              <w:bottom w:w="120" w:type="dxa"/>
              <w:right w:w="120" w:type="dxa"/>
            </w:tcMar>
          </w:tcPr>
          <w:p>
            <w:pPr>
              <w:spacing w:after="40" w:line="276" w:lineRule="auto"/>
              <w:jc w:val="center"/>
            </w:pPr>
            <w:r>
              <w:drawing>
                <wp:inline>
                  <wp:extent cx="777240" cy="777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1.png"/>
                          <pic:cNvPicPr/>
                        </pic:nvPicPr>
                        <pic:blipFill>
                          <a:blip r:embed="rId10"/>
                          <a:stretch>
                            <a:fillRect/>
                          </a:stretch>
                        </pic:blipFill>
                        <pic:spPr>
                          <a:xfrm>
                            <a:off x="0" y="0"/>
                            <a:ext cx="777240" cy="777240"/>
                          </a:xfrm>
                          <a:prstGeom prst="rect"/>
                        </pic:spPr>
                      </pic:pic>
                    </a:graphicData>
                  </a:graphic>
                </wp:inline>
              </w:drawing>
            </w:r>
          </w:p>
          <w:p>
            <w:pPr>
              <w:spacing w:after="20" w:line="276" w:lineRule="auto"/>
              <w:jc w:val="center"/>
            </w:pPr>
            <w:r>
              <w:rPr>
                <w:b/>
                <w:i w:val="0"/>
                <w:sz w:val="18"/>
              </w:rPr>
              <w:t>Quiz n° 1 — chapitres 1 à 3</w:t>
            </w:r>
          </w:p>
          <w:p>
            <w:pPr>
              <w:spacing w:after="20" w:line="276" w:lineRule="auto"/>
              <w:jc w:val="center"/>
            </w:pPr>
            <w:r>
              <w:rPr>
                <w:b w:val="0"/>
                <w:i w:val="0"/>
                <w:color w:val="4A4458"/>
                <w:sz w:val="15"/>
              </w:rPr>
              <w:t>L’accueil, le ton, l’univers 2026, le personnage · douze questions</w:t>
            </w:r>
          </w:p>
          <w:p>
            <w:pPr>
              <w:spacing w:after="0" w:line="276" w:lineRule="auto"/>
              <w:jc w:val="center"/>
            </w:pPr>
            <w:r>
              <w:rPr>
                <w:b/>
                <w:i w:val="0"/>
                <w:color w:val="6D28D9"/>
                <w:sz w:val="16"/>
              </w:rPr>
              <w:t>quiz1-accueil-peur-jmsa.pages.dev</w:t>
            </w:r>
          </w:p>
        </w:tc>
        <w:tc>
          <w:tcPr>
            <w:tcW w:w="280" w:type="dxa"/>
            <w:tcMar>
              <w:top w:w="66" w:type="dxa"/>
              <w:left w:w="130" w:type="dxa"/>
              <w:bottom w:w="66" w:type="dxa"/>
              <w:right w:w="130" w:type="dxa"/>
            </w:tcMar>
            <w:vAlign w:val="center"/>
          </w:tcPr>
          <w:p>
            <w:pPr>
              <w:spacing w:after="110"/>
            </w:pPr>
          </w:p>
        </w:tc>
        <w:tc>
          <w:tcPr>
            <w:tcW w:w="4976" w:type="dxa"/>
            <w:shd w:val="clear" w:color="auto" w:fill="FBF8FE"/>
            <w:tcMar>
              <w:top w:w="120" w:type="dxa"/>
              <w:left w:w="120" w:type="dxa"/>
              <w:bottom w:w="120" w:type="dxa"/>
              <w:right w:w="120" w:type="dxa"/>
            </w:tcMar>
          </w:tcPr>
          <w:p>
            <w:pPr>
              <w:spacing w:after="40" w:line="276" w:lineRule="auto"/>
              <w:jc w:val="center"/>
            </w:pPr>
            <w:r>
              <w:drawing>
                <wp:inline>
                  <wp:extent cx="777240" cy="7772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_quiz2.png"/>
                          <pic:cNvPicPr/>
                        </pic:nvPicPr>
                        <pic:blipFill>
                          <a:blip r:embed="rId11"/>
                          <a:stretch>
                            <a:fillRect/>
                          </a:stretch>
                        </pic:blipFill>
                        <pic:spPr>
                          <a:xfrm>
                            <a:off x="0" y="0"/>
                            <a:ext cx="777240" cy="777240"/>
                          </a:xfrm>
                          <a:prstGeom prst="rect"/>
                        </pic:spPr>
                      </pic:pic>
                    </a:graphicData>
                  </a:graphic>
                </wp:inline>
              </w:drawing>
            </w:r>
          </w:p>
          <w:p>
            <w:pPr>
              <w:spacing w:after="20" w:line="276" w:lineRule="auto"/>
              <w:jc w:val="center"/>
            </w:pPr>
            <w:r>
              <w:rPr>
                <w:b/>
                <w:i w:val="0"/>
                <w:sz w:val="18"/>
              </w:rPr>
              <w:t>Quiz n° 2 — chapitres 4 à 6</w:t>
            </w:r>
          </w:p>
          <w:p>
            <w:pPr>
              <w:spacing w:after="20" w:line="276" w:lineRule="auto"/>
              <w:jc w:val="center"/>
            </w:pPr>
            <w:r>
              <w:rPr>
                <w:b w:val="0"/>
                <w:i w:val="0"/>
                <w:color w:val="4A4458"/>
                <w:sz w:val="15"/>
              </w:rPr>
              <w:t>La voix, le dosage de la peur, l’imprévu · douze questions</w:t>
            </w:r>
          </w:p>
          <w:p>
            <w:pPr>
              <w:spacing w:after="0" w:line="276" w:lineRule="auto"/>
              <w:jc w:val="center"/>
            </w:pPr>
            <w:r>
              <w:rPr>
                <w:b/>
                <w:i w:val="0"/>
                <w:color w:val="6D28D9"/>
                <w:sz w:val="16"/>
              </w:rPr>
              <w:t>quiz2-accueil-peur-jmsa.pages.dev</w:t>
            </w:r>
          </w:p>
        </w:tc>
      </w:tr>
    </w:tbl>
    <w:p>
      <w:pPr>
        <w:spacing w:before="0" w:after="0" w:lineRule="exact" w:line="100"/>
      </w:pPr>
    </w:p>
    <w:tbl>
      <w:tblPr>
        <w:tblW w:w="10432" w:type="dxa"/>
        <w:tblBorders>
          <w:top w:val="single" w:sz="3" w:space="0" w:color="E2DCEC"/>
          <w:left w:val="single" w:sz="3" w:space="0" w:color="E2DCEC"/>
          <w:bottom w:val="single" w:sz="3" w:space="0" w:color="E2DCEC"/>
          <w:right w:val="single" w:sz="3" w:space="0" w:color="E2DCEC"/>
          <w:insideH w:val="single" w:sz="3" w:space="0" w:color="E2DCEC"/>
          <w:insideV w:val="single" w:sz="3" w:space="0" w:color="E2DCEC"/>
        </w:tblBorders>
        <w:tblLayout w:type="fixed"/>
        <w:tblCellMar>
          <w:top w:w="28" w:type="dxa"/>
          <w:left w:w="57" w:type="dxa"/>
          <w:bottom w:w="28" w:type="dxa"/>
          <w:right w:w="57" w:type="dxa"/>
        </w:tblCellMar>
        <w:tblLook w:firstColumn="1" w:firstRow="1" w:lastColumn="0" w:lastRow="0" w:noHBand="0" w:noVBand="1" w:val="04A0"/>
      </w:tblPr>
      <w:tblGrid>
        <w:gridCol w:w="10432"/>
      </w:tblGrid>
      <w:tr>
        <w:trPr>
          <w:cantSplit/>
        </w:trPr>
        <w:tc>
          <w:tcPr>
            <w:tcW w:w="10432" w:type="dxa"/>
            <w:shd w:val="clear" w:color="auto" w:fill="F7F3FC"/>
            <w:tcMar>
              <w:top w:w="120" w:type="dxa"/>
              <w:left w:w="160" w:type="dxa"/>
              <w:bottom w:w="120" w:type="dxa"/>
              <w:right w:w="120" w:type="dxa"/>
            </w:tcMar>
          </w:tcPr>
          <w:p>
            <w:pPr>
              <w:spacing w:after="0" w:line="276" w:lineRule="auto"/>
            </w:pPr>
            <w:r>
              <w:rPr>
                <w:b/>
                <w:i w:val="0"/>
                <w:sz w:val="17"/>
              </w:rPr>
              <w:t>Ce module se prolonge sur le terrain, avec votre tuteur.</w:t>
            </w:r>
            <w:r>
              <w:rPr>
                <w:b w:val="0"/>
                <w:i w:val="0"/>
                <w:sz w:val="17"/>
              </w:rPr>
              <w:t xml:space="preserve"> Vos cinq missions : vérifier les infos du jour (nocturne, programme, âges) avant chaque prise de poste · tester votre phrase signature sur vingt visiteurs · repérer les trois temps dans les répliques d’un collègue · repérer un signal de vraie peur et baisser d’un cran · demander à votre responsable la procédure enfant perdu et le canal d’alerte de votre poste. Ce sont aussi les points que votre tuteur observera.</w:t>
            </w:r>
          </w:p>
        </w:tc>
      </w:tr>
    </w:tbl>
    <w:p>
      <w:pPr>
        <w:spacing w:before="0" w:after="0" w:lineRule="exact" w:line="100"/>
      </w:pPr>
    </w:p>
    <w:sectPr w:rsidR="00FC693F" w:rsidRPr="0006063C" w:rsidSect="00034616">
      <w:pgSz w:w="11906" w:h="16838"/>
      <w:pgMar w:top="624" w:right="737" w:bottom="62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Calibri" w:hAnsi="Calibri" w:eastAsia="Calibri"/>
      <w:color w:val="1A3A5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 Accueil scénarisé · Peur sur le Parc</dc:title>
  <dc:subject/>
  <dc:creator>JMSA</dc:creator>
  <cp:keywords/>
  <dc:description/>
  <cp:lastModifiedBy/>
  <cp:revision>1</cp:revision>
  <dcterms:created xsi:type="dcterms:W3CDTF">2026-10-09T15:00:00Z</dcterms:created>
  <dcterms:modified xsi:type="dcterms:W3CDTF">2026-10-09T15:00:00Z</dcterms:modified>
  <cp:category/>
</cp:coreProperties>
</file>